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mc:Ignorable="w14 wp14">
  <w:background w:color="FFFFFF"/>
  <w:body>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240" w:lineRule="auto"/>
        <w:jc w:val="center"/>
        <w:rPr>
          <w:rFonts w:ascii="方正小标宋简体" w:eastAsia="方正小标宋简体" w:hAnsi="方正小标宋简体" w:cs="方正小标宋简体"/>
          <w:sz w:val="48"/>
          <w:szCs w:val="48"/>
        </w:rPr>
      </w:pPr>
      <w:r>
        <w:rPr>
          <w:rFonts w:ascii="方正小标宋简体" w:eastAsia="方正小标宋简体" w:hAnsi="方正小标宋简体" w:cs="方正小标宋简体" w:hint="eastAsia"/>
          <w:sz w:val="48"/>
          <w:szCs w:val="48"/>
        </w:rPr>
        <w:t xml:space="preserve">天津职业技术师范大学</w:t>
      </w:r>
    </w:p>
    <w:p>
      <w:pPr>
        <w:spacing w:line="240" w:lineRule="auto"/>
        <w:jc w:val="center"/>
        <w:rPr>
          <w:rFonts w:ascii="方正小标宋简体" w:eastAsia="方正小标宋简体" w:hAnsi="方正小标宋简体" w:cs="方正小标宋简体"/>
          <w:w w:val="95"/>
          <w:sz w:val="48"/>
          <w:szCs w:val="48"/>
        </w:rPr>
      </w:pPr>
      <w:r>
        <w:rPr>
          <w:rFonts w:ascii="方正小标宋简体" w:eastAsia="方正小标宋简体" w:hAnsi="方正小标宋简体" w:cs="方正小标宋简体" w:hint="eastAsia"/>
          <w:sz w:val="48"/>
          <w:szCs w:val="48"/>
        </w:rPr>
        <w:t xml:space="preserve">2024年度部门决算</w:t>
      </w: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580" w:lineRule="exact"/>
        <w:jc w:val="center"/>
        <w:rPr>
          <w:rFonts w:ascii="黑体" w:eastAsia="黑体"/>
          <w:sz w:val="30"/>
          <w:szCs w:val="30"/>
        </w:rPr>
      </w:pPr>
    </w:p>
    <w:p>
      <w:pPr>
        <w:spacing w:line="600" w:lineRule="exact"/>
        <w:jc w:val="both"/>
        <w:rPr>
          <w:rFonts w:ascii="黑体" w:eastAsia="黑体"/>
          <w:sz w:val="44"/>
          <w:szCs w:val="44"/>
        </w:rPr>
        <w:sectPr>
          <w:headerReference w:type="even" r:id="rId35"/>
          <w:headerReference w:type="default" r:id="rId36"/>
          <w:headerReference w:type="first" r:id="rId37"/>
          <w:footerReference w:type="even" r:id="rId38"/>
          <w:footerReference w:type="default" r:id="rId39"/>
          <w:footerReference w:type="first" r:id="rId40"/>
          <w:pgSz w:w="11906" w:h="16838" w:orient="portrait"/>
          <w:pgMar w:top="1440" w:right="1800" w:bottom="1440" w:left="1800" w:header="851" w:footer="992" w:gutter="0"/>
          <w:pgBorders/>
          <w:pgNumType w:start="1"/>
          <w:cols w:num="1" w:space="720">
            <w:col w:w="8306" w:space="720"/>
          </w:cols>
          <w:docGrid w:type="lines" w:linePitch="312" w:charSpace="0"/>
        </w:sectPr>
      </w:pPr>
    </w:p>
    <w:p>
      <w:pPr>
        <w:spacing w:line="600" w:lineRule="exact"/>
        <w:jc w:val="center"/>
      </w:pPr>
      <w:r>
        <w:rPr>
          <w:rFonts w:ascii="黑体" w:eastAsia="黑体" w:hint="eastAsia"/>
          <w:sz w:val="44"/>
          <w:szCs w:val="44"/>
        </w:rPr>
        <w:t xml:space="preserve">目录</w:t>
      </w:r>
    </w:p>
    <w:p>
      <w:pPr>
        <w:pStyle w:val="TOC1"/>
        <w:tabs>
          <w:tab w:val="right" w:leader="dot" w:pos="8306"/>
          <w:tab w:val="clear" w:pos="8296"/>
        </w:tabs>
        <w:rPr>
          <w:rFonts w:cs="黑体"/>
          <w:sz w:val="30"/>
          <w:szCs w:val="30"/>
        </w:rPr>
      </w:pPr>
      <w:r>
        <w:rPr>
          <w:rFonts w:cs="黑体" w:hint="eastAsia"/>
          <w:sz w:val="30"/>
          <w:szCs w:val="30"/>
        </w:rPr>
        <w:t xml:space="preserve">第一部分  概 况</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一、主要职责</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二、机构设置</w:t>
      </w:r>
    </w:p>
    <w:p>
      <w:pPr>
        <w:pStyle w:val="TOC1"/>
        <w:tabs>
          <w:tab w:val="right" w:leader="dot" w:pos="8306"/>
          <w:tab w:val="clear" w:pos="8296"/>
        </w:tabs>
        <w:rPr>
          <w:rFonts w:cs="黑体"/>
          <w:sz w:val="30"/>
          <w:szCs w:val="30"/>
        </w:rPr>
      </w:pPr>
      <w:r>
        <w:rPr>
          <w:rFonts w:cs="黑体" w:hint="eastAsia"/>
          <w:sz w:val="30"/>
          <w:szCs w:val="30"/>
        </w:rPr>
        <w:t xml:space="preserve">第二部分  2024年度部门决算表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一、《收入支出决算总表》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二、《收入决算表（按功能分类列示）》</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三、《收入决算表（按单位列示）》</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四、《支出决算表》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五、《财政拨款收入支出决算总表》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六、《一般公共预算财政拨款支出决算表》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七、《一般公共预算财政拨款基本支出决算表》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八、《政府性基金预算财政拨款收入支出决算表》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九、《国有资本经营预算财政拨款收入支出决算表》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十、《财政拨款“三公”经费支出决算表》</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十一、《项目支出决算表》</w:t>
      </w:r>
    </w:p>
    <w:p>
      <w:pPr>
        <w:pStyle w:val="TOC1"/>
        <w:tabs>
          <w:tab w:val="right" w:leader="dot" w:pos="8306"/>
          <w:tab w:val="clear" w:pos="8296"/>
        </w:tabs>
        <w:rPr>
          <w:rFonts w:cs="黑体"/>
          <w:sz w:val="30"/>
          <w:szCs w:val="30"/>
        </w:rPr>
      </w:pPr>
      <w:r>
        <w:rPr>
          <w:rFonts w:cs="黑体" w:hint="eastAsia"/>
          <w:sz w:val="30"/>
          <w:szCs w:val="30"/>
        </w:rPr>
        <w:t xml:space="preserve">第三部分 2024年度部门决算情况说明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一、收入支出决算总体情况说明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二、收入决算情况说明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三、支出决算情况说明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四、财政拨款收支决算总体情况说明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五、一般公共预算财政拨款支出决算情况说明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六、一般公共预算财政拨款基本支出决算情况说明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七、政府性基金预算财政拨款收支决算情况说明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八、国有资本经营预算财政拨款收支决算情况说明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九、财政拨款“三公”经费支出决算情况说明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十、机关运行经费支出情况说明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十一、政府采购支出情况说明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十二、国有资产占有使用情况说明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十三、预算绩效情况说明</w:t>
      </w:r>
    </w:p>
    <w:p>
      <w:pPr>
        <w:pStyle w:val="TOC1"/>
        <w:tabs>
          <w:tab w:val="right" w:leader="dot" w:pos="8306"/>
          <w:tab w:val="clear" w:pos="8296"/>
        </w:tabs>
        <w:ind w:left="840" w:hanging="600" w:leftChars="100" w:hangingChars="2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十四、教育、医疗卫生、社会保障和就业、住房保障、涉农补贴等民生支出情况说明</w:t>
      </w:r>
    </w:p>
    <w:p>
      <w:pPr>
        <w:pStyle w:val="TOC1"/>
        <w:tabs>
          <w:tab w:val="right" w:leader="dot" w:pos="8306"/>
          <w:tab w:val="clear" w:pos="8296"/>
        </w:tabs>
        <w:rPr>
          <w:rFonts w:cs="黑体"/>
          <w:sz w:val="30"/>
          <w:szCs w:val="30"/>
        </w:rPr>
      </w:pPr>
      <w:r>
        <w:rPr>
          <w:rFonts w:cs="黑体" w:hint="eastAsia"/>
          <w:sz w:val="30"/>
          <w:szCs w:val="30"/>
        </w:rPr>
        <w:t xml:space="preserve">第四部分  名词解释</w:t>
      </w:r>
    </w:p>
    <w:p>
      <w:pPr>
        <w:rPr>
          <w:rFonts w:eastAsia="仿宋"/>
          <w:b/>
          <w:szCs w:val="32"/>
        </w:rPr>
      </w:pPr>
    </w:p>
    <w:p>
      <w:pPr>
        <w:rPr>
          <w:rFonts w:eastAsia="仿宋"/>
          <w:b/>
          <w:szCs w:val="32"/>
        </w:rPr>
      </w:pPr>
    </w:p>
    <w:p>
      <w:pPr>
        <w:spacing w:line="700" w:lineRule="exact"/>
        <w:rPr>
          <w:rFonts w:eastAsia="仿宋"/>
          <w:sz w:val="30"/>
          <w:szCs w:val="32"/>
        </w:rPr>
      </w:pPr>
    </w:p>
    <w:p>
      <w:pPr/>
    </w:p>
    <w:p>
      <w:pPr/>
    </w:p>
    <w:p>
      <w:pPr>
        <w:sectPr>
          <w:footerReference w:type="default" r:id="rId41"/>
          <w:pgSz w:w="11906" w:h="16838" w:orient="portrait"/>
          <w:pgMar w:top="1440" w:right="1800" w:bottom="1440" w:left="1800" w:header="851" w:footer="992" w:gutter="0"/>
          <w:pgBorders/>
          <w:pgNumType w:start="1"/>
          <w:cols w:num="1" w:space="720">
            <w:col w:w="8306" w:space="720"/>
          </w:cols>
          <w:docGrid w:type="lines" w:linePitch="312" w:charSpace="0"/>
        </w:sectPr>
      </w:pPr>
    </w:p>
    <w:p>
      <w:pPr>
        <w:pStyle w:val="Heading1"/>
        <w:spacing w:before="0" w:after="0" w:line="600" w:lineRule="exact"/>
        <w:jc w:val="center"/>
      </w:pPr>
      <w:bookmarkStart w:id="0" w:name="_Toc403062085"/>
      <w:bookmarkStart w:id="1" w:name="_Toc1358716097"/>
      <w:bookmarkStart w:id="2" w:name="_Toc1214908849"/>
      <w:bookmarkStart w:id="3" w:name="_Toc1198055373"/>
      <w:r>
        <w:rPr>
          <w:rFonts w:ascii="方正小标宋简体" w:eastAsia="方正小标宋简体" w:hAnsi="方正小标宋简体" w:cs="方正小标宋简体" w:hint="eastAsia"/>
          <w:b w:val="0"/>
        </w:rPr>
        <w:t xml:space="preserve">第一部分  概 况</w:t>
      </w:r>
      <w:bookmarkEnd w:id="0"/>
      <w:bookmarkEnd w:id="1"/>
      <w:bookmarkEnd w:id="2"/>
      <w:bookmarkEnd w:id="3"/>
    </w:p>
    <w:p>
      <w:pPr>
        <w:pStyle w:val="Heading2"/>
        <w:spacing w:before="0" w:after="0" w:line="800" w:lineRule="exact"/>
        <w:ind w:firstLine="600" w:firstLineChars="200"/>
        <w:rPr>
          <w:rFonts w:ascii="黑体" w:eastAsia="黑体" w:hAnsi="黑体"/>
          <w:sz w:val="30"/>
          <w:szCs w:val="30"/>
        </w:rPr>
      </w:pPr>
      <w:bookmarkStart w:id="4" w:name="_Toc1747823728"/>
      <w:bookmarkStart w:id="5" w:name="_Toc1101039957"/>
      <w:bookmarkStart w:id="6" w:name="_Toc909979739"/>
      <w:bookmarkStart w:id="7" w:name="_Toc698509467"/>
      <w:r>
        <w:rPr>
          <w:rFonts w:ascii="黑体" w:eastAsia="黑体" w:hAnsi="黑体" w:hint="eastAsia"/>
          <w:sz w:val="30"/>
          <w:szCs w:val="30"/>
        </w:rPr>
        <w:t xml:space="preserve">一、主要职责</w:t>
      </w:r>
      <w:bookmarkEnd w:id="4"/>
      <w:bookmarkEnd w:id="5"/>
      <w:bookmarkEnd w:id="6"/>
      <w:bookmarkEnd w:id="7"/>
    </w:p>
    <w:p>
      <w:pPr>
        <w:spacing w:line="600" w:lineRule="exact"/>
        <w:ind w:firstLine="600" w:firstLineChars="200"/>
        <w:rPr>
          <w:rFonts w:ascii="仿宋_GB2312" w:eastAsia="仿宋_GB2312"/>
          <w:sz w:val="30"/>
          <w:szCs w:val="30"/>
        </w:rPr>
      </w:pPr>
      <w:r>
        <w:rPr>
          <w:rFonts w:ascii="仿宋_GB2312" w:eastAsia="仿宋_GB2312" w:hint="eastAsia"/>
          <w:sz w:val="30"/>
          <w:szCs w:val="30"/>
        </w:rPr>
        <w:t xml:space="preserve">天津职业技术师范大学</w:t>
      </w:r>
      <w:r>
        <w:rPr>
          <w:rFonts w:ascii="仿宋_GB2312" w:eastAsia="仿宋_GB2312" w:hint="eastAsia"/>
          <w:sz w:val="30"/>
          <w:szCs w:val="30"/>
        </w:rPr>
        <w:t xml:space="preserve">的主要职责是：</w:t>
      </w:r>
      <w:r>
        <w:rPr>
          <w:rFonts w:ascii="仿宋_GB2312" w:eastAsia="仿宋_GB2312" w:hint="eastAsia"/>
          <w:sz w:val="30"/>
          <w:szCs w:val="30"/>
        </w:rPr>
        <w:t xml:space="preserve">作为我国最早建立的以培养职业教育师资为主要任务的普通高等师范院校，学校设有教育学、工学、理学、管理学、经济学、文学、艺术学等7个学科门类，致力于培养高素质的职业教育师资及应用型高级技术人才。学校以“为党育人、为国育才”为办学宗旨，通过创新培养模式，推动产教融合，培养新时代工匠与技术技能人才。学校承担国家与地方职业教育教学改革、技能大赛以及技术创新研究等重要任务，并通过国际化合作与交流推动职业教育的全球化发展，进一步服务国家经济发展和社会需求，促进民族复兴和教育强国建设</w:t>
      </w:r>
      <w:r>
        <w:rPr>
          <w:rFonts w:ascii="仿宋_GB2312" w:eastAsia="仿宋_GB2312" w:hint="eastAsia"/>
          <w:sz w:val="30"/>
          <w:szCs w:val="30"/>
        </w:rPr>
        <w:t xml:space="preserve">。</w:t>
      </w:r>
    </w:p>
    <w:p>
      <w:pPr>
        <w:pStyle w:val="Heading2"/>
        <w:spacing w:before="0" w:after="0" w:line="800" w:lineRule="exact"/>
        <w:ind w:firstLine="600" w:firstLineChars="200"/>
        <w:rPr>
          <w:rFonts w:ascii="黑体" w:eastAsia="黑体" w:hAnsi="黑体"/>
          <w:sz w:val="30"/>
          <w:szCs w:val="30"/>
        </w:rPr>
      </w:pPr>
      <w:bookmarkStart w:id="8" w:name="_Toc1702997367"/>
      <w:bookmarkStart w:id="9" w:name="_Toc1798423086"/>
      <w:bookmarkStart w:id="10" w:name="_Toc311971100"/>
      <w:bookmarkStart w:id="11" w:name="_Toc244589183"/>
      <w:r>
        <w:rPr>
          <w:rFonts w:ascii="黑体" w:eastAsia="黑体" w:hAnsi="黑体" w:hint="eastAsia"/>
          <w:sz w:val="30"/>
          <w:szCs w:val="30"/>
        </w:rPr>
        <w:t xml:space="preserve">二、机构设置</w:t>
      </w:r>
      <w:bookmarkEnd w:id="8"/>
      <w:bookmarkEnd w:id="9"/>
      <w:bookmarkEnd w:id="10"/>
      <w:bookmarkEnd w:id="11"/>
    </w:p>
    <w:p>
      <w:pPr>
        <w:spacing w:line="600" w:lineRule="exact"/>
        <w:ind w:firstLine="600" w:firstLineChars="200"/>
        <w:rPr>
          <w:rFonts w:ascii="仿宋_GB2312" w:eastAsia="仿宋_GB2312"/>
          <w:sz w:val="30"/>
          <w:szCs w:val="30"/>
        </w:rPr>
      </w:pPr>
      <w:r>
        <w:rPr>
          <w:rFonts w:ascii="仿宋_GB2312" w:eastAsia="仿宋_GB2312" w:hint="eastAsia"/>
          <w:sz w:val="30"/>
          <w:szCs w:val="30"/>
        </w:rPr>
        <w:t xml:space="preserve">天津职业技术师范大学内设45个职能处室，包括25个综合管理机构，16个教学机构，1个科研机构，3个教辅机构；下辖0个预算单位</w:t>
      </w:r>
      <w:r>
        <w:rPr>
          <w:rFonts w:ascii="仿宋_GB2312" w:eastAsia="仿宋_GB2312" w:hint="eastAsia"/>
          <w:sz w:val="30"/>
          <w:szCs w:val="30"/>
        </w:rPr>
        <w:t xml:space="preserve">；纳入</w:t>
      </w:r>
      <w:r>
        <w:rPr>
          <w:rFonts w:ascii="仿宋_GB2312" w:eastAsia="仿宋_GB2312" w:hint="eastAsia"/>
          <w:sz w:val="30"/>
          <w:szCs w:val="30"/>
        </w:rPr>
        <w:t xml:space="preserve">天津职业技术师范大学</w:t>
      </w:r>
      <w:r>
        <w:rPr>
          <w:rFonts w:ascii="仿宋_GB2312" w:eastAsia="仿宋_GB2312" w:hint="eastAsia"/>
          <w:sz w:val="30"/>
          <w:szCs w:val="30"/>
        </w:rPr>
        <w:t xml:space="preserve">2024年度部门决算编制范围的单位包括：</w:t>
      </w:r>
    </w:p>
    <w:p>
      <w:pPr>
        <w:spacing w:line="600" w:lineRule="exact"/>
        <w:rPr>
          <w:rFonts w:ascii="仿宋_GB2312" w:eastAsia="仿宋_GB2312"/>
          <w:sz w:val="30"/>
          <w:szCs w:val="30"/>
        </w:rPr>
      </w:pPr>
      <w:r>
        <w:rPr>
          <w:rFonts w:ascii="仿宋_GB2312" w:eastAsia="仿宋_GB2312" w:hint="eastAsia"/>
          <w:sz w:val="30"/>
          <w:szCs w:val="30"/>
        </w:rPr>
        <w:t xml:space="preserve">    天津职业技术师范大学。</w:t>
      </w:r>
    </w:p>
    <w:p>
      <w:pPr>
        <w:spacing w:line="580" w:lineRule="exact"/>
        <w:jc w:val="center"/>
        <w:rPr>
          <w:rFonts w:eastAsia="黑体"/>
          <w:w w:val="95"/>
          <w:sz w:val="44"/>
          <w:szCs w:val="44"/>
        </w:rPr>
      </w:pPr>
      <w:r>
        <w:br w:type="page"/>
      </w:r>
      <w:bookmarkStart w:id="12" w:name="_Toc264474877"/>
      <w:bookmarkStart w:id="13" w:name="_Toc1290695373"/>
      <w:bookmarkStart w:id="14" w:name="_Toc526698323"/>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pStyle w:val="Heading1"/>
        <w:spacing w:before="0" w:after="0" w:line="600" w:lineRule="exact"/>
        <w:jc w:val="center"/>
        <w:rPr>
          <w:rFonts w:ascii="方正小标宋简体" w:eastAsia="方正小标宋简体" w:hAnsi="方正小标宋简体" w:cs="方正小标宋简体"/>
          <w:b w:val="0"/>
          <w:bCs w:val="0"/>
        </w:rPr>
      </w:pPr>
      <w:bookmarkStart w:id="15" w:name="_Toc614699953"/>
      <w:r>
        <w:rPr>
          <w:rFonts w:ascii="方正小标宋简体" w:eastAsia="方正小标宋简体" w:hAnsi="方正小标宋简体" w:cs="方正小标宋简体" w:hint="eastAsia"/>
          <w:b w:val="0"/>
          <w:bCs w:val="0"/>
        </w:rPr>
        <w:t xml:space="preserve">第二部分  2024年度部门决算表</w:t>
      </w:r>
      <w:bookmarkStart w:id="16" w:name="_Toc1675239290"/>
      <w:bookmarkEnd w:id="12"/>
      <w:bookmarkEnd w:id="13"/>
      <w:bookmarkEnd w:id="14"/>
      <w:bookmarkEnd w:id="15"/>
      <w:bookmarkEnd w:id="16"/>
    </w:p>
    <w:p>
      <w:pPr>
        <w:spacing w:line="600" w:lineRule="exact"/>
        <w:jc w:val="center"/>
      </w:pPr>
    </w:p>
    <w:p>
      <w:pPr>
        <w:pStyle w:val="Heading2"/>
        <w:spacing w:before="0" w:after="0" w:line="800" w:lineRule="exact"/>
        <w:ind w:firstLine="600" w:firstLineChars="200"/>
        <w:rPr>
          <w:rFonts w:ascii="黑体" w:eastAsia="黑体" w:hAnsi="黑体"/>
          <w:b w:val="0"/>
          <w:sz w:val="30"/>
          <w:szCs w:val="30"/>
        </w:rPr>
        <w:sectPr>
          <w:footerReference w:type="default" r:id="rId42"/>
          <w:pgSz w:w="11906" w:h="16838" w:orient="portrait"/>
          <w:pgMar w:top="1440" w:right="1800" w:bottom="1440" w:left="1800" w:header="851" w:footer="992" w:gutter="0"/>
          <w:pgBorders/>
          <w:pgNumType w:start="1"/>
          <w:cols w:num="1" w:space="720">
            <w:col w:w="8306"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17" w:name="_Toc291121727"/>
      <w:bookmarkStart w:id="18" w:name="_Toc984815664"/>
      <w:bookmarkStart w:id="19" w:name="_Toc1865768001"/>
      <w:r>
        <w:rPr>
          <w:rFonts w:ascii="黑体" w:eastAsia="黑体" w:hAnsi="黑体" w:hint="eastAsia"/>
          <w:sz w:val="30"/>
          <w:szCs w:val="30"/>
        </w:rPr>
        <w:t xml:space="preserve">一、《收入支出决算总表》</w:t>
      </w:r>
      <w:bookmarkEnd w:id="17"/>
      <w:bookmarkEnd w:id="18"/>
      <w:bookmarkEnd w:id="19"/>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4640"/>
        <w:gridCol w:w="1980"/>
        <w:gridCol w:w="4640"/>
        <w:gridCol w:w="1978"/>
      </w:tblGrid>
      <w:tr>
        <w:trPr>
          <w:trHeight w:hRule="exact" w:val="470"/>
          <w:jc w:val="center"/>
        </w:trPr>
        <w:tc>
          <w:tcPr>
            <w:tcW w:w="6620" w:type="dxa"/>
            <w:gridSpan w:val="2"/>
            <w:vAlign w:val="center"/>
          </w:tcPr>
          <w:p>
            <w:pPr>
              <w:snapToGrid w:val="0"/>
              <w:jc w:val="center"/>
            </w:pPr>
            <w:r>
              <w:rPr>
                <w:rFonts w:ascii="宋体" w:eastAsia="宋体" w:hAnsi="宋体" w:cs="宋体"/>
                <w:b w:val="0"/>
                <w:i w:val="0"/>
                <w:color w:val="000000"/>
                <w:sz w:val="23"/>
              </w:rPr>
              <w:t xml:space="preserve">收入</w:t>
            </w:r>
          </w:p>
        </w:tc>
        <w:tc>
          <w:tcPr>
            <w:tcW w:w="6618" w:type="dxa"/>
            <w:gridSpan w:val="2"/>
            <w:vAlign w:val="center"/>
          </w:tcPr>
          <w:p>
            <w:pPr>
              <w:snapToGrid w:val="0"/>
              <w:jc w:val="center"/>
            </w:pPr>
            <w:r>
              <w:rPr>
                <w:rFonts w:ascii="宋体" w:eastAsia="宋体" w:hAnsi="宋体" w:cs="宋体"/>
                <w:b w:val="0"/>
                <w:i w:val="0"/>
                <w:color w:val="000000"/>
                <w:sz w:val="23"/>
              </w:rPr>
              <w:t xml:space="preserve">支出</w:t>
            </w:r>
          </w:p>
        </w:tc>
      </w:tr>
      <w:tr>
        <w:trPr>
          <w:trHeight w:hRule="exact" w:val="470"/>
          <w:jc w:val="center"/>
        </w:trPr>
        <w:tc>
          <w:tcPr>
            <w:tcW w:w="4640" w:type="dxa"/>
            <w:vAlign w:val="center"/>
          </w:tcPr>
          <w:p>
            <w:pPr>
              <w:snapToGrid w:val="0"/>
              <w:jc w:val="center"/>
            </w:pPr>
            <w:r>
              <w:rPr>
                <w:rFonts w:ascii="宋体" w:eastAsia="宋体" w:hAnsi="宋体" w:cs="宋体"/>
                <w:b w:val="0"/>
                <w:i w:val="0"/>
                <w:color w:val="000000"/>
                <w:sz w:val="23"/>
              </w:rPr>
              <w:t xml:space="preserve">项    目</w:t>
            </w:r>
          </w:p>
        </w:tc>
        <w:tc>
          <w:tcPr>
            <w:tcW w:w="1980" w:type="dxa"/>
            <w:vAlign w:val="center"/>
          </w:tcPr>
          <w:p>
            <w:pPr>
              <w:snapToGrid w:val="0"/>
              <w:jc w:val="center"/>
            </w:pPr>
            <w:r>
              <w:rPr>
                <w:rFonts w:ascii="宋体" w:eastAsia="宋体" w:hAnsi="宋体" w:cs="宋体"/>
                <w:b w:val="0"/>
                <w:i w:val="0"/>
                <w:color w:val="000000"/>
                <w:sz w:val="23"/>
              </w:rPr>
              <w:t xml:space="preserve">金额</w:t>
            </w:r>
          </w:p>
        </w:tc>
        <w:tc>
          <w:tcPr>
            <w:tcW w:w="4640" w:type="dxa"/>
            <w:vAlign w:val="center"/>
          </w:tcPr>
          <w:p>
            <w:pPr>
              <w:snapToGrid w:val="0"/>
              <w:jc w:val="center"/>
            </w:pPr>
            <w:r>
              <w:rPr>
                <w:rFonts w:ascii="宋体" w:eastAsia="宋体" w:hAnsi="宋体" w:cs="宋体"/>
                <w:b w:val="0"/>
                <w:i w:val="0"/>
                <w:color w:val="000000"/>
                <w:sz w:val="23"/>
              </w:rPr>
              <w:t xml:space="preserve">项    目</w:t>
            </w:r>
          </w:p>
        </w:tc>
        <w:tc>
          <w:tcPr>
            <w:tcW w:w="1978" w:type="dxa"/>
            <w:vAlign w:val="center"/>
          </w:tcPr>
          <w:p>
            <w:pPr>
              <w:snapToGrid w:val="0"/>
              <w:jc w:val="center"/>
            </w:pPr>
            <w:r>
              <w:rPr>
                <w:rFonts w:ascii="宋体" w:eastAsia="宋体" w:hAnsi="宋体" w:cs="宋体"/>
                <w:b w:val="0"/>
                <w:i w:val="0"/>
                <w:color w:val="000000"/>
                <w:sz w:val="23"/>
              </w:rPr>
              <w:t xml:space="preserve">金额</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一、一般公共预算财政拨款收入</w:t>
            </w:r>
          </w:p>
        </w:tc>
        <w:tc>
          <w:tcPr>
            <w:tcW w:w="1980" w:type="dxa"/>
            <w:tcBorders/>
            <w:vAlign w:val="center"/>
          </w:tcPr>
          <w:p>
            <w:pPr>
              <w:snapToGrid w:val="0"/>
              <w:jc w:val="right"/>
            </w:pPr>
            <w:r>
              <w:rPr>
                <w:rFonts w:ascii="宋体" w:eastAsia="宋体" w:hAnsi="宋体" w:cs="宋体"/>
                <w:b w:val="0"/>
                <w:i w:val="0"/>
                <w:color w:val="000000"/>
                <w:sz w:val="23"/>
              </w:rPr>
              <w:t xml:space="preserve">459,549,221.59</w:t>
            </w:r>
          </w:p>
        </w:tc>
        <w:tc>
          <w:tcPr>
            <w:tcW w:w="4640" w:type="dxa"/>
            <w:tcBorders/>
            <w:vAlign w:val="center"/>
          </w:tcPr>
          <w:p>
            <w:pPr>
              <w:snapToGrid w:val="0"/>
              <w:jc w:val="left"/>
            </w:pPr>
            <w:r>
              <w:rPr>
                <w:rFonts w:ascii="宋体" w:eastAsia="宋体" w:hAnsi="宋体" w:cs="宋体"/>
                <w:b w:val="0"/>
                <w:i w:val="0"/>
                <w:color w:val="000000"/>
                <w:sz w:val="23"/>
              </w:rPr>
              <w:t xml:space="preserve">一、一般公共服务支出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二、政府性基金预算财政拨款收入</w:t>
            </w:r>
          </w:p>
        </w:tc>
        <w:tc>
          <w:tcPr>
            <w:tcW w:w="1980" w:type="dxa"/>
            <w:tcBorders/>
            <w:vAlign w:val="center"/>
          </w:tcPr>
          <w:p>
            <w:pPr>
              <w:snapToGrid w:val="0"/>
              <w:jc w:val="right"/>
            </w:pPr>
            <w:r>
              <w:rPr>
                <w:rFonts w:ascii="宋体" w:eastAsia="宋体" w:hAnsi="宋体" w:cs="宋体"/>
                <w:b w:val="0"/>
                <w:i w:val="0"/>
                <w:color w:val="000000"/>
                <w:sz w:val="23"/>
              </w:rPr>
              <w:t xml:space="preserve">252,909,731.51</w:t>
            </w:r>
          </w:p>
        </w:tc>
        <w:tc>
          <w:tcPr>
            <w:tcW w:w="4640" w:type="dxa"/>
            <w:tcBorders/>
            <w:vAlign w:val="center"/>
          </w:tcPr>
          <w:p>
            <w:pPr>
              <w:snapToGrid w:val="0"/>
              <w:jc w:val="left"/>
            </w:pPr>
            <w:r>
              <w:rPr>
                <w:rFonts w:ascii="宋体" w:eastAsia="宋体" w:hAnsi="宋体" w:cs="宋体"/>
                <w:b w:val="0"/>
                <w:i w:val="0"/>
                <w:color w:val="000000"/>
                <w:sz w:val="23"/>
              </w:rPr>
              <w:t xml:space="preserve">二、公共安全支出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三、国有资本经营预算财政拨款收入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三、教育支出</w:t>
            </w:r>
          </w:p>
        </w:tc>
        <w:tc>
          <w:tcPr>
            <w:tcW w:w="1978" w:type="dxa"/>
            <w:tcBorders/>
            <w:vAlign w:val="center"/>
          </w:tcPr>
          <w:p>
            <w:pPr>
              <w:snapToGrid w:val="0"/>
              <w:jc w:val="right"/>
            </w:pPr>
            <w:r>
              <w:rPr>
                <w:rFonts w:ascii="宋体" w:eastAsia="宋体" w:hAnsi="宋体" w:cs="宋体"/>
                <w:b w:val="0"/>
                <w:i w:val="0"/>
                <w:color w:val="000000"/>
                <w:sz w:val="23"/>
              </w:rPr>
              <w:t xml:space="preserve">838,267,045.26</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四、财政专户管理资金</w:t>
            </w:r>
          </w:p>
        </w:tc>
        <w:tc>
          <w:tcPr>
            <w:tcW w:w="1980" w:type="dxa"/>
            <w:tcBorders/>
            <w:vAlign w:val="center"/>
          </w:tcPr>
          <w:p>
            <w:pPr>
              <w:snapToGrid w:val="0"/>
              <w:jc w:val="right"/>
            </w:pPr>
            <w:r>
              <w:rPr>
                <w:rFonts w:ascii="宋体" w:eastAsia="宋体" w:hAnsi="宋体" w:cs="宋体"/>
                <w:b w:val="0"/>
                <w:i w:val="0"/>
                <w:color w:val="000000"/>
                <w:sz w:val="23"/>
              </w:rPr>
              <w:t xml:space="preserve">128,054,753.80</w:t>
            </w:r>
          </w:p>
        </w:tc>
        <w:tc>
          <w:tcPr>
            <w:tcW w:w="4640" w:type="dxa"/>
            <w:tcBorders/>
            <w:vAlign w:val="center"/>
          </w:tcPr>
          <w:p>
            <w:pPr>
              <w:snapToGrid w:val="0"/>
              <w:jc w:val="left"/>
            </w:pPr>
            <w:r>
              <w:rPr>
                <w:rFonts w:ascii="宋体" w:eastAsia="宋体" w:hAnsi="宋体" w:cs="宋体"/>
                <w:b w:val="0"/>
                <w:i w:val="0"/>
                <w:color w:val="000000"/>
                <w:sz w:val="23"/>
              </w:rPr>
              <w:t xml:space="preserve">四、科学技术支出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五、事业收入</w:t>
            </w:r>
          </w:p>
        </w:tc>
        <w:tc>
          <w:tcPr>
            <w:tcW w:w="1980" w:type="dxa"/>
            <w:tcBorders/>
            <w:vAlign w:val="center"/>
          </w:tcPr>
          <w:p>
            <w:pPr>
              <w:snapToGrid w:val="0"/>
              <w:jc w:val="right"/>
            </w:pPr>
            <w:r>
              <w:rPr>
                <w:rFonts w:ascii="宋体" w:eastAsia="宋体" w:hAnsi="宋体" w:cs="宋体"/>
                <w:b w:val="0"/>
                <w:i w:val="0"/>
                <w:color w:val="000000"/>
                <w:sz w:val="23"/>
              </w:rPr>
              <w:t xml:space="preserve">125,761,941.50</w:t>
            </w:r>
          </w:p>
        </w:tc>
        <w:tc>
          <w:tcPr>
            <w:tcW w:w="4640" w:type="dxa"/>
            <w:tcBorders/>
            <w:vAlign w:val="center"/>
          </w:tcPr>
          <w:p>
            <w:pPr>
              <w:snapToGrid w:val="0"/>
              <w:jc w:val="left"/>
            </w:pPr>
            <w:r>
              <w:rPr>
                <w:rFonts w:ascii="宋体" w:eastAsia="宋体" w:hAnsi="宋体" w:cs="宋体"/>
                <w:b w:val="0"/>
                <w:i w:val="0"/>
                <w:color w:val="000000"/>
                <w:sz w:val="23"/>
              </w:rPr>
              <w:t xml:space="preserve">五、文化旅游体育与传媒支出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六、事业单位经营收入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六、社会保障和就业支出</w:t>
            </w:r>
          </w:p>
        </w:tc>
        <w:tc>
          <w:tcPr>
            <w:tcW w:w="1978" w:type="dxa"/>
            <w:tcBorders/>
            <w:vAlign w:val="center"/>
          </w:tcPr>
          <w:p>
            <w:pPr>
              <w:snapToGrid w:val="0"/>
              <w:jc w:val="right"/>
            </w:pPr>
            <w:r>
              <w:rPr>
                <w:rFonts w:ascii="宋体" w:eastAsia="宋体" w:hAnsi="宋体" w:cs="宋体"/>
                <w:b w:val="0"/>
                <w:i w:val="0"/>
                <w:color w:val="000000"/>
                <w:sz w:val="23"/>
              </w:rPr>
              <w:t xml:space="preserve">29,781,000.00</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七、上级补助收入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七、卫生健康支出</w:t>
            </w:r>
          </w:p>
        </w:tc>
        <w:tc>
          <w:tcPr>
            <w:tcW w:w="1978" w:type="dxa"/>
            <w:tcBorders/>
            <w:vAlign w:val="center"/>
          </w:tcPr>
          <w:p>
            <w:pPr>
              <w:snapToGrid w:val="0"/>
              <w:jc w:val="right"/>
            </w:pPr>
            <w:r>
              <w:rPr>
                <w:rFonts w:ascii="宋体" w:eastAsia="宋体" w:hAnsi="宋体" w:cs="宋体"/>
                <w:b w:val="0"/>
                <w:i w:val="0"/>
                <w:color w:val="000000"/>
                <w:sz w:val="23"/>
              </w:rPr>
              <w:t xml:space="preserve">15,726,000.00</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八、附属单位上缴收入</w:t>
            </w: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八、节能环保支出</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九、其他收入</w:t>
            </w:r>
          </w:p>
        </w:tc>
        <w:tc>
          <w:tcPr>
            <w:tcW w:w="1980" w:type="dxa"/>
            <w:tcBorders/>
            <w:vAlign w:val="center"/>
          </w:tcPr>
          <w:p>
            <w:pPr>
              <w:snapToGrid w:val="0"/>
              <w:jc w:val="right"/>
            </w:pPr>
            <w:r>
              <w:rPr>
                <w:rFonts w:ascii="宋体" w:eastAsia="宋体" w:hAnsi="宋体" w:cs="宋体"/>
                <w:b w:val="0"/>
                <w:i w:val="0"/>
                <w:color w:val="000000"/>
                <w:sz w:val="23"/>
              </w:rPr>
              <w:t xml:space="preserve">68,452,513.04</w:t>
            </w:r>
          </w:p>
        </w:tc>
        <w:tc>
          <w:tcPr>
            <w:tcW w:w="4640" w:type="dxa"/>
            <w:tcBorders/>
            <w:vAlign w:val="center"/>
          </w:tcPr>
          <w:p>
            <w:pPr>
              <w:snapToGrid w:val="0"/>
              <w:jc w:val="left"/>
            </w:pPr>
            <w:r>
              <w:rPr>
                <w:rFonts w:ascii="宋体" w:eastAsia="宋体" w:hAnsi="宋体" w:cs="宋体"/>
                <w:b w:val="0"/>
                <w:i w:val="0"/>
                <w:color w:val="000000"/>
                <w:sz w:val="23"/>
              </w:rPr>
              <w:t xml:space="preserve">九、城乡社区支出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十、农林水支出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十一、交通运输支出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十二、资源勘探工业信息等支出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十三、商业服务业等支出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十四、金融支出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十五、援助其他地区支出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十六、自然资源海洋气象等支出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十七、住房保障支出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十八、粮油物资储备支出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十九、国有资本经营预算支出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二十、灾害防治及应急管理支出</w:t>
            </w:r>
          </w:p>
        </w:tc>
        <w:tc>
          <w:tcPr>
            <w:tcW w:w="1978" w:type="dxa"/>
            <w:tcBorders/>
            <w:vAlign w:val="center"/>
          </w:tcPr>
          <w:p>
            <w:pP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二十一、其他支出</w:t>
            </w:r>
          </w:p>
        </w:tc>
        <w:tc>
          <w:tcPr>
            <w:tcW w:w="1978" w:type="dxa"/>
            <w:tcBorders/>
            <w:vAlign w:val="center"/>
          </w:tcPr>
          <w:p>
            <w:pPr>
              <w:snapToGrid w:val="0"/>
              <w:jc w:val="right"/>
            </w:pPr>
            <w:r>
              <w:rPr>
                <w:rFonts w:ascii="宋体" w:eastAsia="宋体" w:hAnsi="宋体" w:cs="宋体"/>
                <w:b w:val="0"/>
                <w:i w:val="0"/>
                <w:color w:val="000000"/>
                <w:sz w:val="23"/>
              </w:rPr>
              <w:t xml:space="preserve">163,592,731.51</w:t>
            </w: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二十二、债务付息支出</w:t>
            </w:r>
          </w:p>
        </w:tc>
        <w:tc>
          <w:tcPr>
            <w:tcW w:w="1978" w:type="dxa"/>
            <w:tcBorders/>
            <w:vAlign w:val="center"/>
          </w:tcPr>
          <w:p>
            <w:pPr>
              <w:snapToGrid w:val="0"/>
              <w:jc w:val="right"/>
            </w:pPr>
            <w:r>
              <w:rPr>
                <w:rFonts w:ascii="宋体" w:eastAsia="宋体" w:hAnsi="宋体" w:cs="宋体"/>
                <w:b w:val="0"/>
                <w:i w:val="0"/>
                <w:color w:val="000000"/>
                <w:sz w:val="23"/>
              </w:rPr>
              <w:t xml:space="preserve">9,457,300.00</w:t>
            </w:r>
          </w:p>
        </w:tc>
      </w:tr>
      <w:tr>
        <w:trPr>
          <w:trHeight w:hRule="exact" w:val="470"/>
          <w:jc w:val="center"/>
        </w:trPr>
        <w:tc>
          <w:tcPr>
            <w:tcW w:w="4640" w:type="dxa"/>
            <w:tcBorders/>
            <w:vAlign w:val="center"/>
          </w:tcPr>
          <w:p>
            <w:pPr/>
          </w:p>
        </w:tc>
        <w:tc>
          <w:tcPr>
            <w:tcW w:w="1980" w:type="dxa"/>
            <w:tcBorders/>
            <w:vAlign w:val="center"/>
          </w:tcPr>
          <w:p>
            <w:pPr/>
          </w:p>
        </w:tc>
        <w:tc>
          <w:tcPr>
            <w:tcW w:w="4640" w:type="dxa"/>
            <w:tcBorders/>
            <w:vAlign w:val="center"/>
          </w:tcPr>
          <w:p>
            <w:pPr>
              <w:snapToGrid w:val="0"/>
              <w:jc w:val="left"/>
            </w:pPr>
            <w:r>
              <w:rPr>
                <w:rFonts w:ascii="宋体" w:eastAsia="宋体" w:hAnsi="宋体" w:cs="宋体"/>
                <w:b w:val="0"/>
                <w:i w:val="0"/>
                <w:color w:val="000000"/>
                <w:sz w:val="23"/>
              </w:rPr>
              <w:t xml:space="preserve">二十三、抗疫特别国债安排的支出</w:t>
            </w:r>
          </w:p>
        </w:tc>
        <w:tc>
          <w:tcPr>
            <w:tcW w:w="1978" w:type="dxa"/>
            <w:tcBorders/>
            <w:vAlign w:val="center"/>
          </w:tcPr>
          <w:p>
            <w:pPr/>
          </w:p>
        </w:tc>
      </w:tr>
      <w:tr>
        <w:trPr>
          <w:trHeight w:hRule="exact" w:val="470"/>
          <w:jc w:val="center"/>
        </w:trPr>
        <w:tc>
          <w:tcPr>
            <w:tcW w:w="4640" w:type="dxa"/>
            <w:tcBorders/>
            <w:vAlign w:val="center"/>
          </w:tcPr>
          <w:p>
            <w:pPr>
              <w:snapToGrid w:val="0"/>
              <w:jc w:val="center"/>
            </w:pPr>
            <w:r>
              <w:rPr>
                <w:rFonts w:ascii="宋体" w:eastAsia="宋体" w:hAnsi="宋体" w:cs="宋体"/>
                <w:b w:val="0"/>
                <w:i w:val="0"/>
                <w:color w:val="000000"/>
                <w:sz w:val="23"/>
              </w:rPr>
              <w:t xml:space="preserve">本年收入合计</w:t>
            </w:r>
          </w:p>
        </w:tc>
        <w:tc>
          <w:tcPr>
            <w:tcW w:w="1980" w:type="dxa"/>
            <w:tcBorders/>
            <w:vAlign w:val="center"/>
          </w:tcPr>
          <w:p>
            <w:pPr>
              <w:snapToGrid w:val="0"/>
              <w:jc w:val="right"/>
            </w:pPr>
            <w:r>
              <w:rPr>
                <w:rFonts w:ascii="宋体" w:eastAsia="宋体" w:hAnsi="宋体" w:cs="宋体"/>
                <w:b w:val="0"/>
                <w:i w:val="0"/>
                <w:color w:val="000000"/>
                <w:sz w:val="23"/>
              </w:rPr>
              <w:t xml:space="preserve">1,034,728,161.44</w:t>
            </w:r>
          </w:p>
        </w:tc>
        <w:tc>
          <w:tcPr>
            <w:tcW w:w="4640" w:type="dxa"/>
            <w:tcBorders/>
            <w:vAlign w:val="center"/>
          </w:tcPr>
          <w:p>
            <w:pPr>
              <w:snapToGrid w:val="0"/>
              <w:jc w:val="center"/>
            </w:pPr>
            <w:r>
              <w:rPr>
                <w:rFonts w:ascii="宋体" w:eastAsia="宋体" w:hAnsi="宋体" w:cs="宋体"/>
                <w:b w:val="0"/>
                <w:i w:val="0"/>
                <w:color w:val="000000"/>
                <w:sz w:val="23"/>
              </w:rPr>
              <w:t xml:space="preserve">本年支出合计</w:t>
            </w:r>
          </w:p>
        </w:tc>
        <w:tc>
          <w:tcPr>
            <w:tcW w:w="1978" w:type="dxa"/>
            <w:tcBorders/>
            <w:vAlign w:val="center"/>
          </w:tcPr>
          <w:p>
            <w:pPr>
              <w:snapToGrid w:val="0"/>
              <w:jc w:val="right"/>
            </w:pPr>
            <w:r>
              <w:rPr>
                <w:rFonts w:ascii="宋体" w:eastAsia="宋体" w:hAnsi="宋体" w:cs="宋体"/>
                <w:b w:val="0"/>
                <w:i w:val="0"/>
                <w:color w:val="000000"/>
                <w:sz w:val="23"/>
              </w:rPr>
              <w:t xml:space="preserve">1,056,824,076.77</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十、使用非财政拨款结余</w:t>
            </w:r>
          </w:p>
        </w:tc>
        <w:tc>
          <w:tcPr>
            <w:tcW w:w="1980" w:type="dxa"/>
            <w:tcBorders/>
            <w:vAlign w:val="center"/>
          </w:tcPr>
          <w:p>
            <w:pPr>
              <w:snapToGrid w:val="0"/>
              <w:jc w:val="right"/>
            </w:pPr>
            <w:r>
              <w:rPr>
                <w:rFonts w:ascii="宋体" w:eastAsia="宋体" w:hAnsi="宋体" w:cs="宋体"/>
                <w:b w:val="0"/>
                <w:i w:val="0"/>
                <w:color w:val="000000"/>
                <w:sz w:val="23"/>
              </w:rPr>
              <w:t xml:space="preserve">31,099,214.64</w:t>
            </w:r>
          </w:p>
        </w:tc>
        <w:tc>
          <w:tcPr>
            <w:tcW w:w="4640" w:type="dxa"/>
            <w:tcBorders/>
            <w:vAlign w:val="center"/>
          </w:tcPr>
          <w:p>
            <w:pPr>
              <w:snapToGrid w:val="0"/>
              <w:jc w:val="left"/>
            </w:pPr>
            <w:r>
              <w:rPr>
                <w:rFonts w:ascii="宋体" w:eastAsia="宋体" w:hAnsi="宋体" w:cs="宋体"/>
                <w:b w:val="0"/>
                <w:i w:val="0"/>
                <w:color w:val="000000"/>
                <w:sz w:val="23"/>
              </w:rPr>
              <w:t xml:space="preserve">二十四、结余分配</w:t>
            </w: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十一、年初结转和结余</w:t>
            </w:r>
          </w:p>
        </w:tc>
        <w:tc>
          <w:tcPr>
            <w:tcW w:w="1980" w:type="dxa"/>
            <w:tcBorders/>
            <w:vAlign w:val="center"/>
          </w:tcPr>
          <w:p>
            <w:pPr>
              <w:snapToGrid w:val="0"/>
              <w:jc w:val="right"/>
            </w:pPr>
            <w:r>
              <w:rPr>
                <w:rFonts w:ascii="宋体" w:eastAsia="宋体" w:hAnsi="宋体" w:cs="宋体"/>
                <w:b w:val="0"/>
                <w:i w:val="0"/>
                <w:color w:val="000000"/>
                <w:sz w:val="23"/>
              </w:rPr>
              <w:t xml:space="preserve">32,878,063.82</w:t>
            </w:r>
          </w:p>
        </w:tc>
        <w:tc>
          <w:tcPr>
            <w:tcW w:w="4640" w:type="dxa"/>
            <w:tcBorders/>
            <w:vAlign w:val="center"/>
          </w:tcPr>
          <w:p>
            <w:pPr>
              <w:snapToGrid w:val="0"/>
              <w:jc w:val="left"/>
            </w:pPr>
            <w:r>
              <w:rPr>
                <w:rFonts w:ascii="宋体" w:eastAsia="宋体" w:hAnsi="宋体" w:cs="宋体"/>
                <w:b w:val="0"/>
                <w:i w:val="0"/>
                <w:color w:val="000000"/>
                <w:sz w:val="23"/>
              </w:rPr>
              <w:t xml:space="preserve">二十五、年末结转和结余</w:t>
            </w:r>
          </w:p>
        </w:tc>
        <w:tc>
          <w:tcPr>
            <w:tcW w:w="1978" w:type="dxa"/>
            <w:tcBorders/>
            <w:vAlign w:val="center"/>
          </w:tcPr>
          <w:p>
            <w:pPr>
              <w:snapToGrid w:val="0"/>
              <w:jc w:val="right"/>
            </w:pPr>
            <w:r>
              <w:rPr>
                <w:rFonts w:ascii="宋体" w:eastAsia="宋体" w:hAnsi="宋体" w:cs="宋体"/>
                <w:b w:val="0"/>
                <w:i w:val="0"/>
                <w:color w:val="000000"/>
                <w:sz w:val="23"/>
              </w:rPr>
              <w:t xml:space="preserve">41,881,363.13</w:t>
            </w: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     其中：财政拨款结转和结余</w:t>
            </w:r>
          </w:p>
        </w:tc>
        <w:tc>
          <w:tcPr>
            <w:tcW w:w="1980" w:type="dxa"/>
            <w:tcBorders/>
            <w:vAlign w:val="center"/>
          </w:tcPr>
          <w:p>
            <w:pPr/>
          </w:p>
        </w:tc>
        <w:tc>
          <w:tcPr>
            <w:tcW w:w="4640" w:type="dxa"/>
            <w:tcBorders/>
            <w:vAlign w:val="center"/>
          </w:tcPr>
          <w:p>
            <w:pPr/>
          </w:p>
        </w:tc>
        <w:tc>
          <w:tcPr>
            <w:tcW w:w="1978" w:type="dxa"/>
            <w:tcBorders/>
            <w:vAlign w:val="center"/>
          </w:tcPr>
          <w:p>
            <w:pPr/>
          </w:p>
        </w:tc>
      </w:tr>
      <w:tr>
        <w:trPr>
          <w:trHeight w:hRule="exact" w:val="470"/>
          <w:jc w:val="center"/>
        </w:trPr>
        <w:tc>
          <w:tcPr>
            <w:tcW w:w="4640" w:type="dxa"/>
            <w:tcBorders/>
            <w:vAlign w:val="center"/>
          </w:tcPr>
          <w:p>
            <w:pPr>
              <w:snapToGrid w:val="0"/>
              <w:jc w:val="left"/>
            </w:pPr>
            <w:r>
              <w:rPr>
                <w:rFonts w:ascii="宋体" w:eastAsia="宋体" w:hAnsi="宋体" w:cs="宋体"/>
                <w:b w:val="0"/>
                <w:i w:val="0"/>
                <w:color w:val="000000"/>
                <w:sz w:val="23"/>
              </w:rPr>
              <w:t xml:space="preserve">           其他结转和结余</w:t>
            </w:r>
          </w:p>
        </w:tc>
        <w:tc>
          <w:tcPr>
            <w:tcW w:w="1980" w:type="dxa"/>
            <w:tcBorders/>
            <w:vAlign w:val="center"/>
          </w:tcPr>
          <w:p>
            <w:pPr>
              <w:snapToGrid w:val="0"/>
              <w:jc w:val="right"/>
            </w:pPr>
            <w:r>
              <w:rPr>
                <w:rFonts w:ascii="宋体" w:eastAsia="宋体" w:hAnsi="宋体" w:cs="宋体"/>
                <w:b w:val="0"/>
                <w:i w:val="0"/>
                <w:color w:val="000000"/>
                <w:sz w:val="23"/>
              </w:rPr>
              <w:t xml:space="preserve">32,878,063.82</w:t>
            </w:r>
          </w:p>
        </w:tc>
        <w:tc>
          <w:tcPr>
            <w:tcW w:w="4640" w:type="dxa"/>
            <w:tcBorders/>
            <w:vAlign w:val="center"/>
          </w:tcPr>
          <w:p>
            <w:pPr/>
          </w:p>
        </w:tc>
        <w:tc>
          <w:tcPr>
            <w:tcW w:w="1978" w:type="dxa"/>
            <w:tcBorders/>
            <w:vAlign w:val="center"/>
          </w:tcPr>
          <w:p>
            <w:pPr/>
          </w:p>
        </w:tc>
      </w:tr>
      <w:tr>
        <w:trPr>
          <w:trHeight w:hRule="exact" w:val="470"/>
          <w:jc w:val="center"/>
        </w:trPr>
        <w:tc>
          <w:tcPr>
            <w:tcW w:w="4640" w:type="dxa"/>
            <w:tcBorders/>
            <w:vAlign w:val="center"/>
          </w:tcPr>
          <w:p>
            <w:pPr>
              <w:snapToGrid w:val="0"/>
              <w:jc w:val="center"/>
            </w:pPr>
            <w:r>
              <w:rPr>
                <w:rFonts w:ascii="宋体" w:eastAsia="宋体" w:hAnsi="宋体" w:cs="宋体"/>
                <w:b w:val="0"/>
                <w:i w:val="0"/>
                <w:color w:val="000000"/>
                <w:sz w:val="23"/>
              </w:rPr>
              <w:t xml:space="preserve">收入总计</w:t>
            </w:r>
          </w:p>
        </w:tc>
        <w:tc>
          <w:tcPr>
            <w:tcW w:w="1980" w:type="dxa"/>
            <w:tcBorders/>
            <w:vAlign w:val="center"/>
          </w:tcPr>
          <w:p>
            <w:pPr>
              <w:snapToGrid w:val="0"/>
              <w:jc w:val="right"/>
            </w:pPr>
            <w:r>
              <w:rPr>
                <w:rFonts w:ascii="宋体" w:eastAsia="宋体" w:hAnsi="宋体" w:cs="宋体"/>
                <w:b w:val="0"/>
                <w:i w:val="0"/>
                <w:color w:val="000000"/>
                <w:sz w:val="23"/>
              </w:rPr>
              <w:t xml:space="preserve">1,098,705,439.90</w:t>
            </w:r>
          </w:p>
        </w:tc>
        <w:tc>
          <w:tcPr>
            <w:tcW w:w="4640" w:type="dxa"/>
            <w:tcBorders/>
            <w:vAlign w:val="center"/>
          </w:tcPr>
          <w:p>
            <w:pPr>
              <w:snapToGrid w:val="0"/>
              <w:jc w:val="center"/>
            </w:pPr>
            <w:r>
              <w:rPr>
                <w:rFonts w:ascii="宋体" w:eastAsia="宋体" w:hAnsi="宋体" w:cs="宋体"/>
                <w:b w:val="0"/>
                <w:i w:val="0"/>
                <w:color w:val="000000"/>
                <w:sz w:val="23"/>
              </w:rPr>
              <w:t xml:space="preserve">支出总计</w:t>
            </w:r>
          </w:p>
        </w:tc>
        <w:tc>
          <w:tcPr>
            <w:tcW w:w="1978" w:type="dxa"/>
            <w:tcBorders/>
            <w:vAlign w:val="center"/>
          </w:tcPr>
          <w:p>
            <w:pPr>
              <w:snapToGrid w:val="0"/>
              <w:jc w:val="right"/>
            </w:pPr>
            <w:r>
              <w:rPr>
                <w:rFonts w:ascii="宋体" w:eastAsia="宋体" w:hAnsi="宋体" w:cs="宋体"/>
                <w:b w:val="0"/>
                <w:i w:val="0"/>
                <w:color w:val="000000"/>
                <w:sz w:val="23"/>
              </w:rPr>
              <w:t xml:space="preserve">1,098,705,439.90</w:t>
            </w:r>
          </w:p>
        </w:tc>
      </w:tr>
      <w:tr>
        <w:trPr>
          <w:trHeight w:hRule="exact" w:val="470"/>
          <w:jc w:val="center"/>
        </w:trPr>
        <w:tc>
          <w:tcPr>
            <w:tcW w:w="13238" w:type="dxa"/>
            <w:gridSpan w:val="4"/>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3"/>
              </w:rPr>
              <w:t xml:space="preserve">注：本表反映本年度的总收支和年末结转结余情况。财政专户管理资金是指教育收费；事业收入不含教育收费。</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0" w:name="_Toc406579313"/>
      <w:r>
        <w:rPr>
          <w:rFonts w:ascii="黑体" w:eastAsia="黑体" w:hAnsi="黑体" w:hint="eastAsia"/>
          <w:sz w:val="30"/>
          <w:szCs w:val="30"/>
        </w:rPr>
        <w:t xml:space="preserve">二、《收入决算表（按功能分类列示）》</w:t>
      </w:r>
      <w:bookmarkEnd w:id="20"/>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840"/>
        <w:gridCol w:w="2520"/>
        <w:gridCol w:w="1240"/>
        <w:gridCol w:w="1240"/>
        <w:gridCol w:w="1240"/>
        <w:gridCol w:w="1240"/>
        <w:gridCol w:w="1240"/>
        <w:gridCol w:w="1240"/>
        <w:gridCol w:w="1240"/>
        <w:gridCol w:w="1198"/>
      </w:tblGrid>
      <w:tr>
        <w:trPr>
          <w:trHeight w:hRule="exact" w:val="463"/>
          <w:jc w:val="center"/>
        </w:trPr>
        <w:tc>
          <w:tcPr>
            <w:tcW w:w="3360" w:type="dxa"/>
            <w:gridSpan w:val="2"/>
            <w:vAlign w:val="center"/>
          </w:tcPr>
          <w:p>
            <w:pPr>
              <w:snapToGrid w:val="0"/>
              <w:jc w:val="center"/>
            </w:pPr>
            <w:r>
              <w:rPr>
                <w:rFonts w:ascii="宋体" w:eastAsia="宋体" w:hAnsi="宋体" w:cs="宋体"/>
                <w:b w:val="0"/>
                <w:i w:val="0"/>
                <w:color w:val="000000"/>
                <w:sz w:val="14"/>
              </w:rPr>
              <w:t xml:space="preserve">项      目</w:t>
            </w:r>
          </w:p>
        </w:tc>
        <w:tc>
          <w:tcPr>
            <w:tcW w:w="1240" w:type="dxa"/>
            <w:vMerge w:val="restart"/>
            <w:vAlign w:val="center"/>
          </w:tcPr>
          <w:p>
            <w:pPr>
              <w:snapToGrid w:val="0"/>
              <w:jc w:val="center"/>
            </w:pPr>
            <w:r>
              <w:rPr>
                <w:rFonts w:ascii="宋体" w:eastAsia="宋体" w:hAnsi="宋体" w:cs="宋体"/>
                <w:b w:val="0"/>
                <w:i w:val="0"/>
                <w:color w:val="000000"/>
                <w:sz w:val="14"/>
              </w:rPr>
              <w:t xml:space="preserve">本年收入合计</w:t>
            </w:r>
          </w:p>
        </w:tc>
        <w:tc>
          <w:tcPr>
            <w:tcW w:w="1240" w:type="dxa"/>
            <w:vMerge w:val="restart"/>
            <w:vAlign w:val="center"/>
          </w:tcPr>
          <w:p>
            <w:pPr>
              <w:snapToGrid w:val="0"/>
              <w:jc w:val="center"/>
            </w:pPr>
            <w:r>
              <w:rPr>
                <w:rFonts w:ascii="宋体" w:eastAsia="宋体" w:hAnsi="宋体" w:cs="宋体"/>
                <w:b w:val="0"/>
                <w:i w:val="0"/>
                <w:color w:val="000000"/>
                <w:sz w:val="14"/>
              </w:rPr>
              <w:t xml:space="preserve">财政拨款收入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上级补助收入</w:t>
            </w:r>
          </w:p>
        </w:tc>
        <w:tc>
          <w:tcPr>
            <w:tcW w:w="2480" w:type="dxa"/>
            <w:gridSpan w:val="2"/>
            <w:vAlign w:val="center"/>
          </w:tcPr>
          <w:p>
            <w:pPr>
              <w:snapToGrid w:val="0"/>
              <w:jc w:val="center"/>
            </w:pPr>
            <w:r>
              <w:rPr>
                <w:rFonts w:ascii="宋体" w:eastAsia="宋体" w:hAnsi="宋体" w:cs="宋体"/>
                <w:b w:val="0"/>
                <w:i w:val="0"/>
                <w:color w:val="000000"/>
                <w:sz w:val="14"/>
              </w:rPr>
              <w:t xml:space="preserve">事业收入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经营收入</w:t>
            </w:r>
          </w:p>
        </w:tc>
        <w:tc>
          <w:tcPr>
            <w:tcW w:w="1240" w:type="dxa"/>
            <w:vMerge w:val="restart"/>
            <w:vAlign w:val="center"/>
          </w:tcPr>
          <w:p>
            <w:pPr>
              <w:snapToGrid w:val="0"/>
              <w:jc w:val="center"/>
            </w:pPr>
            <w:r>
              <w:rPr>
                <w:rFonts w:ascii="宋体" w:eastAsia="宋体" w:hAnsi="宋体" w:cs="宋体"/>
                <w:b w:val="0"/>
                <w:i w:val="0"/>
                <w:color w:val="000000"/>
                <w:sz w:val="14"/>
              </w:rPr>
              <w:t xml:space="preserve">附属单位上缴收入</w:t>
            </w:r>
          </w:p>
        </w:tc>
        <w:tc>
          <w:tcPr>
            <w:tcW w:w="1198" w:type="dxa"/>
            <w:vMerge w:val="restart"/>
            <w:vAlign w:val="center"/>
          </w:tcPr>
          <w:p>
            <w:pPr>
              <w:snapToGrid w:val="0"/>
              <w:jc w:val="center"/>
            </w:pPr>
            <w:r>
              <w:rPr>
                <w:rFonts w:ascii="宋体" w:eastAsia="宋体" w:hAnsi="宋体" w:cs="宋体"/>
                <w:b w:val="0"/>
                <w:i w:val="0"/>
                <w:color w:val="000000"/>
                <w:sz w:val="14"/>
              </w:rPr>
              <w:t xml:space="preserve">其他收入</w:t>
            </w:r>
          </w:p>
        </w:tc>
      </w:tr>
      <w:tr>
        <w:trPr>
          <w:trHeight w:hRule="exact" w:val="463"/>
          <w:jc w:val="center"/>
        </w:trPr>
        <w:tc>
          <w:tcPr>
            <w:tcW w:w="840" w:type="dxa"/>
            <w:vAlign w:val="center"/>
          </w:tcPr>
          <w:p>
            <w:pPr>
              <w:snapToGrid w:val="0"/>
              <w:jc w:val="center"/>
            </w:pPr>
            <w:r>
              <w:rPr>
                <w:rFonts w:ascii="宋体" w:eastAsia="宋体" w:hAnsi="宋体" w:cs="宋体"/>
                <w:b w:val="0"/>
                <w:i w:val="0"/>
                <w:color w:val="000000"/>
                <w:sz w:val="14"/>
              </w:rPr>
              <w:t xml:space="preserve">科目编码</w:t>
            </w:r>
          </w:p>
        </w:tc>
        <w:tc>
          <w:tcPr>
            <w:tcW w:w="2520" w:type="dxa"/>
            <w:vAlign w:val="center"/>
          </w:tcPr>
          <w:p>
            <w:pPr>
              <w:snapToGrid w:val="0"/>
              <w:jc w:val="center"/>
            </w:pPr>
            <w:r>
              <w:rPr>
                <w:rFonts w:ascii="宋体" w:eastAsia="宋体" w:hAnsi="宋体" w:cs="宋体"/>
                <w:b w:val="0"/>
                <w:i w:val="0"/>
                <w:color w:val="000000"/>
                <w:sz w:val="14"/>
              </w:rPr>
              <w:t xml:space="preserve">科目名称</w:t>
            </w:r>
          </w:p>
        </w:tc>
        <w:tc>
          <w:tcPr>
            <w:tcW w:w="1240" w:type="dxa"/>
            <w:vMerge/>
            <w:vAlign w:val="center"/>
          </w:tcPr>
          <w:p>
            <w:pPr/>
          </w:p>
        </w:tc>
        <w:tc>
          <w:tcPr>
            <w:tcW w:w="1240" w:type="dxa"/>
            <w:vMerge/>
            <w:vAlign w:val="center"/>
          </w:tcPr>
          <w:p>
            <w:pPr/>
          </w:p>
        </w:tc>
        <w:tc>
          <w:tcPr>
            <w:tcW w:w="1240" w:type="dxa"/>
            <w:vMerge/>
            <w:vAlign w:val="center"/>
          </w:tcPr>
          <w:p>
            <w:pPr/>
          </w:p>
        </w:tc>
        <w:tc>
          <w:tcPr>
            <w:tcW w:w="1240" w:type="dxa"/>
            <w:vAlign w:val="center"/>
          </w:tcPr>
          <w:p>
            <w:pPr>
              <w:snapToGrid w:val="0"/>
              <w:jc w:val="center"/>
            </w:pPr>
            <w:r>
              <w:rPr>
                <w:rFonts w:ascii="宋体" w:eastAsia="宋体" w:hAnsi="宋体" w:cs="宋体"/>
                <w:b w:val="0"/>
                <w:i w:val="0"/>
                <w:color w:val="000000"/>
                <w:sz w:val="14"/>
              </w:rPr>
              <w:t xml:space="preserve">小计</w:t>
            </w:r>
          </w:p>
        </w:tc>
        <w:tc>
          <w:tcPr>
            <w:tcW w:w="1240" w:type="dxa"/>
            <w:vAlign w:val="center"/>
          </w:tcPr>
          <w:p>
            <w:pPr>
              <w:snapToGrid w:val="0"/>
              <w:jc w:val="center"/>
            </w:pPr>
            <w:r>
              <w:rPr>
                <w:rFonts w:ascii="宋体" w:eastAsia="宋体" w:hAnsi="宋体" w:cs="宋体"/>
                <w:b w:val="0"/>
                <w:i w:val="0"/>
                <w:color w:val="000000"/>
                <w:sz w:val="14"/>
              </w:rPr>
              <w:t xml:space="preserve">其中：教育收费</w:t>
            </w:r>
          </w:p>
        </w:tc>
        <w:tc>
          <w:tcPr>
            <w:tcW w:w="1240" w:type="dxa"/>
            <w:vMerge/>
            <w:vAlign w:val="center"/>
          </w:tcPr>
          <w:p>
            <w:pPr/>
          </w:p>
        </w:tc>
        <w:tc>
          <w:tcPr>
            <w:tcW w:w="1240" w:type="dxa"/>
            <w:vMerge/>
            <w:vAlign w:val="center"/>
          </w:tcPr>
          <w:p>
            <w:pPr/>
          </w:p>
        </w:tc>
        <w:tc>
          <w:tcPr>
            <w:tcW w:w="1198" w:type="dxa"/>
            <w:vMerge/>
            <w:vAlign w:val="center"/>
          </w:tcPr>
          <w:p>
            <w:pPr/>
          </w:p>
        </w:tc>
      </w:tr>
      <w:tr>
        <w:trPr>
          <w:trHeight w:hRule="exact" w:val="463"/>
          <w:jc w:val="center"/>
        </w:trPr>
        <w:tc>
          <w:tcPr>
            <w:tcW w:w="3360" w:type="dxa"/>
            <w:gridSpan w:val="2"/>
            <w:tcBorders/>
            <w:vAlign w:val="center"/>
          </w:tcPr>
          <w:p>
            <w:pPr>
              <w:snapToGrid w:val="0"/>
              <w:jc w:val="center"/>
            </w:pPr>
            <w:r>
              <w:rPr>
                <w:rFonts w:ascii="宋体" w:eastAsia="宋体" w:hAnsi="宋体" w:cs="宋体"/>
                <w:b w:val="0"/>
                <w:i w:val="0"/>
                <w:color w:val="000000"/>
                <w:sz w:val="14"/>
              </w:rPr>
              <w:t xml:space="preserve">合计</w:t>
            </w:r>
          </w:p>
        </w:tc>
        <w:tc>
          <w:tcPr>
            <w:tcW w:w="1240" w:type="dxa"/>
            <w:tcBorders/>
            <w:vAlign w:val="center"/>
          </w:tcPr>
          <w:p>
            <w:pPr>
              <w:snapToGrid w:val="0"/>
              <w:jc w:val="right"/>
            </w:pPr>
            <w:r>
              <w:rPr>
                <w:rFonts w:ascii="宋体" w:eastAsia="宋体" w:hAnsi="宋体" w:cs="宋体"/>
                <w:b w:val="0"/>
                <w:i w:val="0"/>
                <w:color w:val="000000"/>
                <w:sz w:val="14"/>
              </w:rPr>
              <w:t xml:space="preserve">1,034,728,161.44</w:t>
            </w:r>
          </w:p>
        </w:tc>
        <w:tc>
          <w:tcPr>
            <w:tcW w:w="1240" w:type="dxa"/>
            <w:tcBorders/>
            <w:vAlign w:val="center"/>
          </w:tcPr>
          <w:p>
            <w:pPr>
              <w:snapToGrid w:val="0"/>
              <w:jc w:val="right"/>
            </w:pPr>
            <w:r>
              <w:rPr>
                <w:rFonts w:ascii="宋体" w:eastAsia="宋体" w:hAnsi="宋体" w:cs="宋体"/>
                <w:b w:val="0"/>
                <w:i w:val="0"/>
                <w:color w:val="000000"/>
                <w:sz w:val="14"/>
              </w:rPr>
              <w:t xml:space="preserve">712,458,953.10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253,816,695.30</w:t>
            </w:r>
          </w:p>
        </w:tc>
        <w:tc>
          <w:tcPr>
            <w:tcW w:w="1240" w:type="dxa"/>
            <w:tcBorders/>
            <w:vAlign w:val="center"/>
          </w:tcPr>
          <w:p>
            <w:pPr>
              <w:snapToGrid w:val="0"/>
              <w:jc w:val="right"/>
            </w:pPr>
            <w:r>
              <w:rPr>
                <w:rFonts w:ascii="宋体" w:eastAsia="宋体" w:hAnsi="宋体" w:cs="宋体"/>
                <w:b w:val="0"/>
                <w:i w:val="0"/>
                <w:color w:val="000000"/>
                <w:sz w:val="14"/>
              </w:rPr>
              <w:t xml:space="preserve">128,054,753.80</w:t>
            </w: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68,452,513.04</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205</w:t>
            </w:r>
          </w:p>
        </w:tc>
        <w:tc>
          <w:tcPr>
            <w:tcW w:w="2520" w:type="dxa"/>
            <w:tcBorders/>
            <w:vAlign w:val="center"/>
          </w:tcPr>
          <w:p>
            <w:pPr>
              <w:snapToGrid w:val="0"/>
              <w:jc w:val="left"/>
            </w:pPr>
            <w:r>
              <w:rPr>
                <w:rFonts w:ascii="宋体" w:eastAsia="宋体" w:hAnsi="宋体" w:cs="宋体"/>
                <w:b w:val="0"/>
                <w:i w:val="0"/>
                <w:color w:val="000000"/>
                <w:sz w:val="14"/>
              </w:rPr>
              <w:t xml:space="preserve">教育支出</w:t>
            </w:r>
          </w:p>
        </w:tc>
        <w:tc>
          <w:tcPr>
            <w:tcW w:w="1240" w:type="dxa"/>
            <w:tcBorders/>
            <w:vAlign w:val="center"/>
          </w:tcPr>
          <w:p>
            <w:pPr>
              <w:snapToGrid w:val="0"/>
              <w:jc w:val="right"/>
            </w:pPr>
            <w:r>
              <w:rPr>
                <w:rFonts w:ascii="宋体" w:eastAsia="宋体" w:hAnsi="宋体" w:cs="宋体"/>
                <w:b w:val="0"/>
                <w:i w:val="0"/>
                <w:color w:val="000000"/>
                <w:sz w:val="14"/>
              </w:rPr>
              <w:t xml:space="preserve">816,171,129.93</w:t>
            </w:r>
          </w:p>
        </w:tc>
        <w:tc>
          <w:tcPr>
            <w:tcW w:w="1240" w:type="dxa"/>
            <w:tcBorders/>
            <w:vAlign w:val="center"/>
          </w:tcPr>
          <w:p>
            <w:pPr>
              <w:snapToGrid w:val="0"/>
              <w:jc w:val="right"/>
            </w:pPr>
            <w:r>
              <w:rPr>
                <w:rFonts w:ascii="宋体" w:eastAsia="宋体" w:hAnsi="宋体" w:cs="宋体"/>
                <w:b w:val="0"/>
                <w:i w:val="0"/>
                <w:color w:val="000000"/>
                <w:sz w:val="14"/>
              </w:rPr>
              <w:t xml:space="preserve">493,901,921.59</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253,816,695.30</w:t>
            </w:r>
          </w:p>
        </w:tc>
        <w:tc>
          <w:tcPr>
            <w:tcW w:w="1240" w:type="dxa"/>
            <w:tcBorders/>
            <w:vAlign w:val="center"/>
          </w:tcPr>
          <w:p>
            <w:pPr>
              <w:snapToGrid w:val="0"/>
              <w:jc w:val="right"/>
            </w:pPr>
            <w:r>
              <w:rPr>
                <w:rFonts w:ascii="宋体" w:eastAsia="宋体" w:hAnsi="宋体" w:cs="宋体"/>
                <w:b w:val="0"/>
                <w:i w:val="0"/>
                <w:color w:val="000000"/>
                <w:sz w:val="14"/>
              </w:rPr>
              <w:t xml:space="preserve">128,054,753.80</w:t>
            </w: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68,452,513.04</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20502</w:t>
            </w:r>
          </w:p>
        </w:tc>
        <w:tc>
          <w:tcPr>
            <w:tcW w:w="2520" w:type="dxa"/>
            <w:tcBorders/>
            <w:vAlign w:val="center"/>
          </w:tcPr>
          <w:p>
            <w:pPr>
              <w:snapToGrid w:val="0"/>
              <w:jc w:val="left"/>
            </w:pPr>
            <w:r>
              <w:rPr>
                <w:rFonts w:ascii="宋体" w:eastAsia="宋体" w:hAnsi="宋体" w:cs="宋体"/>
                <w:b w:val="0"/>
                <w:i w:val="0"/>
                <w:color w:val="000000"/>
                <w:sz w:val="14"/>
              </w:rPr>
              <w:t xml:space="preserve">普通教育</w:t>
            </w:r>
          </w:p>
        </w:tc>
        <w:tc>
          <w:tcPr>
            <w:tcW w:w="1240" w:type="dxa"/>
            <w:tcBorders/>
            <w:vAlign w:val="center"/>
          </w:tcPr>
          <w:p>
            <w:pPr>
              <w:snapToGrid w:val="0"/>
              <w:jc w:val="right"/>
            </w:pPr>
            <w:r>
              <w:rPr>
                <w:rFonts w:ascii="宋体" w:eastAsia="宋体" w:hAnsi="宋体" w:cs="宋体"/>
                <w:b w:val="0"/>
                <w:i w:val="0"/>
                <w:color w:val="000000"/>
                <w:sz w:val="14"/>
              </w:rPr>
              <w:t xml:space="preserve">686,086,431.34</w:t>
            </w:r>
          </w:p>
        </w:tc>
        <w:tc>
          <w:tcPr>
            <w:tcW w:w="1240" w:type="dxa"/>
            <w:tcBorders/>
            <w:vAlign w:val="center"/>
          </w:tcPr>
          <w:p>
            <w:pPr>
              <w:snapToGrid w:val="0"/>
              <w:jc w:val="right"/>
            </w:pPr>
            <w:r>
              <w:rPr>
                <w:rFonts w:ascii="宋体" w:eastAsia="宋体" w:hAnsi="宋体" w:cs="宋体"/>
                <w:b w:val="0"/>
                <w:i w:val="0"/>
                <w:color w:val="000000"/>
                <w:sz w:val="14"/>
              </w:rPr>
              <w:t xml:space="preserve">363,817,223.00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253,816,695.30</w:t>
            </w:r>
          </w:p>
        </w:tc>
        <w:tc>
          <w:tcPr>
            <w:tcW w:w="1240" w:type="dxa"/>
            <w:tcBorders/>
            <w:vAlign w:val="center"/>
          </w:tcPr>
          <w:p>
            <w:pPr>
              <w:snapToGrid w:val="0"/>
              <w:jc w:val="right"/>
            </w:pPr>
            <w:r>
              <w:rPr>
                <w:rFonts w:ascii="宋体" w:eastAsia="宋体" w:hAnsi="宋体" w:cs="宋体"/>
                <w:b w:val="0"/>
                <w:i w:val="0"/>
                <w:color w:val="000000"/>
                <w:sz w:val="14"/>
              </w:rPr>
              <w:t xml:space="preserve">128,054,753.80</w:t>
            </w: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68,452,513.04</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2050205</w:t>
            </w:r>
          </w:p>
        </w:tc>
        <w:tc>
          <w:tcPr>
            <w:tcW w:w="2520" w:type="dxa"/>
            <w:tcBorders/>
            <w:vAlign w:val="center"/>
          </w:tcPr>
          <w:p>
            <w:pPr>
              <w:snapToGrid w:val="0"/>
              <w:jc w:val="left"/>
            </w:pPr>
            <w:r>
              <w:rPr>
                <w:rFonts w:ascii="宋体" w:eastAsia="宋体" w:hAnsi="宋体" w:cs="宋体"/>
                <w:b w:val="0"/>
                <w:i w:val="0"/>
                <w:color w:val="000000"/>
                <w:sz w:val="14"/>
              </w:rPr>
              <w:t xml:space="preserve">高等教育</w:t>
            </w:r>
          </w:p>
        </w:tc>
        <w:tc>
          <w:tcPr>
            <w:tcW w:w="1240" w:type="dxa"/>
            <w:tcBorders/>
            <w:vAlign w:val="center"/>
          </w:tcPr>
          <w:p>
            <w:pPr>
              <w:snapToGrid w:val="0"/>
              <w:jc w:val="right"/>
            </w:pPr>
            <w:r>
              <w:rPr>
                <w:rFonts w:ascii="宋体" w:eastAsia="宋体" w:hAnsi="宋体" w:cs="宋体"/>
                <w:b w:val="0"/>
                <w:i w:val="0"/>
                <w:color w:val="000000"/>
                <w:sz w:val="14"/>
              </w:rPr>
              <w:t xml:space="preserve">686,086,431.34</w:t>
            </w:r>
          </w:p>
        </w:tc>
        <w:tc>
          <w:tcPr>
            <w:tcW w:w="1240" w:type="dxa"/>
            <w:tcBorders/>
            <w:vAlign w:val="center"/>
          </w:tcPr>
          <w:p>
            <w:pPr>
              <w:snapToGrid w:val="0"/>
              <w:jc w:val="right"/>
            </w:pPr>
            <w:r>
              <w:rPr>
                <w:rFonts w:ascii="宋体" w:eastAsia="宋体" w:hAnsi="宋体" w:cs="宋体"/>
                <w:b w:val="0"/>
                <w:i w:val="0"/>
                <w:color w:val="000000"/>
                <w:sz w:val="14"/>
              </w:rPr>
              <w:t xml:space="preserve">363,817,223.00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253,816,695.30</w:t>
            </w:r>
          </w:p>
        </w:tc>
        <w:tc>
          <w:tcPr>
            <w:tcW w:w="1240" w:type="dxa"/>
            <w:tcBorders/>
            <w:vAlign w:val="center"/>
          </w:tcPr>
          <w:p>
            <w:pPr>
              <w:snapToGrid w:val="0"/>
              <w:jc w:val="right"/>
            </w:pPr>
            <w:r>
              <w:rPr>
                <w:rFonts w:ascii="宋体" w:eastAsia="宋体" w:hAnsi="宋体" w:cs="宋体"/>
                <w:b w:val="0"/>
                <w:i w:val="0"/>
                <w:color w:val="000000"/>
                <w:sz w:val="14"/>
              </w:rPr>
              <w:t xml:space="preserve">128,054,753.80</w:t>
            </w:r>
          </w:p>
        </w:tc>
        <w:tc>
          <w:tcPr>
            <w:tcW w:w="1240" w:type="dxa"/>
            <w:tcBorders/>
            <w:vAlign w:val="center"/>
          </w:tcPr>
          <w:p>
            <w:pPr/>
          </w:p>
        </w:tc>
        <w:tc>
          <w:tcPr>
            <w:tcW w:w="1240" w:type="dxa"/>
            <w:tcBorders/>
            <w:vAlign w:val="center"/>
          </w:tcPr>
          <w:p>
            <w:pPr/>
          </w:p>
        </w:tc>
        <w:tc>
          <w:tcPr>
            <w:tcW w:w="1198" w:type="dxa"/>
            <w:tcBorders/>
            <w:vAlign w:val="center"/>
          </w:tcPr>
          <w:p>
            <w:pPr>
              <w:snapToGrid w:val="0"/>
              <w:jc w:val="right"/>
            </w:pPr>
            <w:r>
              <w:rPr>
                <w:rFonts w:ascii="宋体" w:eastAsia="宋体" w:hAnsi="宋体" w:cs="宋体"/>
                <w:b w:val="0"/>
                <w:i w:val="0"/>
                <w:color w:val="000000"/>
                <w:sz w:val="14"/>
              </w:rPr>
              <w:t xml:space="preserve">68,452,513.04</w:t>
            </w: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20503</w:t>
            </w:r>
          </w:p>
        </w:tc>
        <w:tc>
          <w:tcPr>
            <w:tcW w:w="2520" w:type="dxa"/>
            <w:tcBorders/>
            <w:vAlign w:val="center"/>
          </w:tcPr>
          <w:p>
            <w:pPr>
              <w:snapToGrid w:val="0"/>
              <w:jc w:val="left"/>
            </w:pPr>
            <w:r>
              <w:rPr>
                <w:rFonts w:ascii="宋体" w:eastAsia="宋体" w:hAnsi="宋体" w:cs="宋体"/>
                <w:b w:val="0"/>
                <w:i w:val="0"/>
                <w:color w:val="000000"/>
                <w:sz w:val="14"/>
              </w:rPr>
              <w:t xml:space="preserve">职业教育</w:t>
            </w:r>
          </w:p>
        </w:tc>
        <w:tc>
          <w:tcPr>
            <w:tcW w:w="1240" w:type="dxa"/>
            <w:tcBorders/>
            <w:vAlign w:val="center"/>
          </w:tcPr>
          <w:p>
            <w:pPr>
              <w:snapToGrid w:val="0"/>
              <w:jc w:val="right"/>
            </w:pPr>
            <w:r>
              <w:rPr>
                <w:rFonts w:ascii="宋体" w:eastAsia="宋体" w:hAnsi="宋体" w:cs="宋体"/>
                <w:b w:val="0"/>
                <w:i w:val="0"/>
                <w:color w:val="000000"/>
                <w:sz w:val="14"/>
              </w:rPr>
              <w:t xml:space="preserve">50,084,698.59</w:t>
            </w:r>
          </w:p>
        </w:tc>
        <w:tc>
          <w:tcPr>
            <w:tcW w:w="1240" w:type="dxa"/>
            <w:tcBorders/>
            <w:vAlign w:val="center"/>
          </w:tcPr>
          <w:p>
            <w:pPr>
              <w:snapToGrid w:val="0"/>
              <w:jc w:val="right"/>
            </w:pPr>
            <w:r>
              <w:rPr>
                <w:rFonts w:ascii="宋体" w:eastAsia="宋体" w:hAnsi="宋体" w:cs="宋体"/>
                <w:b w:val="0"/>
                <w:i w:val="0"/>
                <w:color w:val="000000"/>
                <w:sz w:val="14"/>
              </w:rPr>
              <w:t xml:space="preserve">50,084,698.59</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2050305</w:t>
            </w:r>
          </w:p>
        </w:tc>
        <w:tc>
          <w:tcPr>
            <w:tcW w:w="2520" w:type="dxa"/>
            <w:tcBorders/>
            <w:vAlign w:val="center"/>
          </w:tcPr>
          <w:p>
            <w:pPr>
              <w:snapToGrid w:val="0"/>
              <w:jc w:val="left"/>
            </w:pPr>
            <w:r>
              <w:rPr>
                <w:rFonts w:ascii="宋体" w:eastAsia="宋体" w:hAnsi="宋体" w:cs="宋体"/>
                <w:b w:val="0"/>
                <w:i w:val="0"/>
                <w:color w:val="000000"/>
                <w:sz w:val="14"/>
              </w:rPr>
              <w:t xml:space="preserve">高等职业教育</w:t>
            </w:r>
          </w:p>
        </w:tc>
        <w:tc>
          <w:tcPr>
            <w:tcW w:w="1240" w:type="dxa"/>
            <w:tcBorders/>
            <w:vAlign w:val="center"/>
          </w:tcPr>
          <w:p>
            <w:pPr>
              <w:snapToGrid w:val="0"/>
              <w:jc w:val="right"/>
            </w:pPr>
            <w:r>
              <w:rPr>
                <w:rFonts w:ascii="宋体" w:eastAsia="宋体" w:hAnsi="宋体" w:cs="宋体"/>
                <w:b w:val="0"/>
                <w:i w:val="0"/>
                <w:color w:val="000000"/>
                <w:sz w:val="14"/>
              </w:rPr>
              <w:t xml:space="preserve">1,001,860.00</w:t>
            </w:r>
          </w:p>
        </w:tc>
        <w:tc>
          <w:tcPr>
            <w:tcW w:w="1240" w:type="dxa"/>
            <w:tcBorders/>
            <w:vAlign w:val="center"/>
          </w:tcPr>
          <w:p>
            <w:pPr>
              <w:snapToGrid w:val="0"/>
              <w:jc w:val="right"/>
            </w:pPr>
            <w:r>
              <w:rPr>
                <w:rFonts w:ascii="宋体" w:eastAsia="宋体" w:hAnsi="宋体" w:cs="宋体"/>
                <w:b w:val="0"/>
                <w:i w:val="0"/>
                <w:color w:val="000000"/>
                <w:sz w:val="14"/>
              </w:rPr>
              <w:t xml:space="preserve">1,001,860.00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2050399</w:t>
            </w:r>
          </w:p>
        </w:tc>
        <w:tc>
          <w:tcPr>
            <w:tcW w:w="2520" w:type="dxa"/>
            <w:tcBorders/>
            <w:vAlign w:val="center"/>
          </w:tcPr>
          <w:p>
            <w:pPr>
              <w:snapToGrid w:val="0"/>
              <w:jc w:val="left"/>
            </w:pPr>
            <w:r>
              <w:rPr>
                <w:rFonts w:ascii="宋体" w:eastAsia="宋体" w:hAnsi="宋体" w:cs="宋体"/>
                <w:b w:val="0"/>
                <w:i w:val="0"/>
                <w:color w:val="000000"/>
                <w:sz w:val="14"/>
              </w:rPr>
              <w:t xml:space="preserve">其他职业教育支出</w:t>
            </w:r>
          </w:p>
        </w:tc>
        <w:tc>
          <w:tcPr>
            <w:tcW w:w="1240" w:type="dxa"/>
            <w:tcBorders/>
            <w:vAlign w:val="center"/>
          </w:tcPr>
          <w:p>
            <w:pPr>
              <w:snapToGrid w:val="0"/>
              <w:jc w:val="right"/>
            </w:pPr>
            <w:r>
              <w:rPr>
                <w:rFonts w:ascii="宋体" w:eastAsia="宋体" w:hAnsi="宋体" w:cs="宋体"/>
                <w:b w:val="0"/>
                <w:i w:val="0"/>
                <w:color w:val="000000"/>
                <w:sz w:val="14"/>
              </w:rPr>
              <w:t xml:space="preserve">49,082,838.59</w:t>
            </w:r>
          </w:p>
        </w:tc>
        <w:tc>
          <w:tcPr>
            <w:tcW w:w="1240" w:type="dxa"/>
            <w:tcBorders/>
            <w:vAlign w:val="center"/>
          </w:tcPr>
          <w:p>
            <w:pPr>
              <w:snapToGrid w:val="0"/>
              <w:jc w:val="right"/>
            </w:pPr>
            <w:r>
              <w:rPr>
                <w:rFonts w:ascii="宋体" w:eastAsia="宋体" w:hAnsi="宋体" w:cs="宋体"/>
                <w:b w:val="0"/>
                <w:i w:val="0"/>
                <w:color w:val="000000"/>
                <w:sz w:val="14"/>
              </w:rPr>
              <w:t xml:space="preserve">49,082,838.59</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20598</w:t>
            </w:r>
          </w:p>
        </w:tc>
        <w:tc>
          <w:tcPr>
            <w:tcW w:w="2520" w:type="dxa"/>
            <w:tcBorders/>
            <w:vAlign w:val="center"/>
          </w:tcPr>
          <w:p>
            <w:pPr>
              <w:snapToGrid w:val="0"/>
              <w:jc w:val="left"/>
            </w:pPr>
            <w:r>
              <w:rPr>
                <w:rFonts w:ascii="宋体" w:eastAsia="宋体" w:hAnsi="宋体" w:cs="宋体"/>
                <w:b w:val="0"/>
                <w:i w:val="0"/>
                <w:color w:val="000000"/>
                <w:sz w:val="14"/>
              </w:rPr>
              <w:t xml:space="preserve">超长期特别国债安排的支出</w:t>
            </w:r>
          </w:p>
        </w:tc>
        <w:tc>
          <w:tcPr>
            <w:tcW w:w="124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2059802</w:t>
            </w:r>
          </w:p>
        </w:tc>
        <w:tc>
          <w:tcPr>
            <w:tcW w:w="2520" w:type="dxa"/>
            <w:tcBorders/>
            <w:vAlign w:val="center"/>
          </w:tcPr>
          <w:p>
            <w:pPr>
              <w:snapToGrid w:val="0"/>
              <w:jc w:val="left"/>
            </w:pPr>
            <w:r>
              <w:rPr>
                <w:rFonts w:ascii="宋体" w:eastAsia="宋体" w:hAnsi="宋体" w:cs="宋体"/>
                <w:b w:val="0"/>
                <w:i w:val="0"/>
                <w:color w:val="000000"/>
                <w:sz w:val="14"/>
              </w:rPr>
              <w:t xml:space="preserve">高等教育</w:t>
            </w:r>
          </w:p>
        </w:tc>
        <w:tc>
          <w:tcPr>
            <w:tcW w:w="124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w:t>
            </w:r>
          </w:p>
        </w:tc>
        <w:tc>
          <w:tcPr>
            <w:tcW w:w="2520" w:type="dxa"/>
            <w:tcBorders/>
            <w:vAlign w:val="center"/>
          </w:tcPr>
          <w:p>
            <w:pPr>
              <w:snapToGrid w:val="0"/>
              <w:jc w:val="left"/>
            </w:pPr>
            <w:r>
              <w:rPr>
                <w:rFonts w:ascii="宋体" w:eastAsia="宋体" w:hAnsi="宋体" w:cs="宋体"/>
                <w:b w:val="0"/>
                <w:i w:val="0"/>
                <w:color w:val="000000"/>
                <w:sz w:val="14"/>
              </w:rPr>
              <w:t xml:space="preserve">社会保障和就业支出</w:t>
            </w:r>
          </w:p>
        </w:tc>
        <w:tc>
          <w:tcPr>
            <w:tcW w:w="1240" w:type="dxa"/>
            <w:tcBorders/>
            <w:vAlign w:val="center"/>
          </w:tcPr>
          <w:p>
            <w:pPr>
              <w:snapToGrid w:val="0"/>
              <w:jc w:val="right"/>
            </w:pPr>
            <w:r>
              <w:rPr>
                <w:rFonts w:ascii="宋体" w:eastAsia="宋体" w:hAnsi="宋体" w:cs="宋体"/>
                <w:b w:val="0"/>
                <w:i w:val="0"/>
                <w:color w:val="000000"/>
                <w:sz w:val="14"/>
              </w:rPr>
              <w:t xml:space="preserve">29,781,000.00</w:t>
            </w:r>
          </w:p>
        </w:tc>
        <w:tc>
          <w:tcPr>
            <w:tcW w:w="1240" w:type="dxa"/>
            <w:tcBorders/>
            <w:vAlign w:val="center"/>
          </w:tcPr>
          <w:p>
            <w:pPr>
              <w:snapToGrid w:val="0"/>
              <w:jc w:val="right"/>
            </w:pPr>
            <w:r>
              <w:rPr>
                <w:rFonts w:ascii="宋体" w:eastAsia="宋体" w:hAnsi="宋体" w:cs="宋体"/>
                <w:b w:val="0"/>
                <w:i w:val="0"/>
                <w:color w:val="000000"/>
                <w:sz w:val="14"/>
              </w:rPr>
              <w:t xml:space="preserve">29,781,000.00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w:t>
            </w:r>
          </w:p>
        </w:tc>
        <w:tc>
          <w:tcPr>
            <w:tcW w:w="2520" w:type="dxa"/>
            <w:tcBorders/>
            <w:vAlign w:val="center"/>
          </w:tcPr>
          <w:p>
            <w:pPr>
              <w:snapToGrid w:val="0"/>
              <w:jc w:val="left"/>
            </w:pPr>
            <w:r>
              <w:rPr>
                <w:rFonts w:ascii="宋体" w:eastAsia="宋体" w:hAnsi="宋体" w:cs="宋体"/>
                <w:b w:val="0"/>
                <w:i w:val="0"/>
                <w:color w:val="000000"/>
                <w:sz w:val="14"/>
              </w:rPr>
              <w:t xml:space="preserve">行政事业单位养老支出</w:t>
            </w:r>
          </w:p>
        </w:tc>
        <w:tc>
          <w:tcPr>
            <w:tcW w:w="1240" w:type="dxa"/>
            <w:tcBorders/>
            <w:vAlign w:val="center"/>
          </w:tcPr>
          <w:p>
            <w:pPr>
              <w:snapToGrid w:val="0"/>
              <w:jc w:val="right"/>
            </w:pPr>
            <w:r>
              <w:rPr>
                <w:rFonts w:ascii="宋体" w:eastAsia="宋体" w:hAnsi="宋体" w:cs="宋体"/>
                <w:b w:val="0"/>
                <w:i w:val="0"/>
                <w:color w:val="000000"/>
                <w:sz w:val="14"/>
              </w:rPr>
              <w:t xml:space="preserve">29,781,000.00</w:t>
            </w:r>
          </w:p>
        </w:tc>
        <w:tc>
          <w:tcPr>
            <w:tcW w:w="1240" w:type="dxa"/>
            <w:tcBorders/>
            <w:vAlign w:val="center"/>
          </w:tcPr>
          <w:p>
            <w:pPr>
              <w:snapToGrid w:val="0"/>
              <w:jc w:val="right"/>
            </w:pPr>
            <w:r>
              <w:rPr>
                <w:rFonts w:ascii="宋体" w:eastAsia="宋体" w:hAnsi="宋体" w:cs="宋体"/>
                <w:b w:val="0"/>
                <w:i w:val="0"/>
                <w:color w:val="000000"/>
                <w:sz w:val="14"/>
              </w:rPr>
              <w:t xml:space="preserve">29,781,000.00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2080505</w:t>
            </w:r>
          </w:p>
        </w:tc>
        <w:tc>
          <w:tcPr>
            <w:tcW w:w="2520" w:type="dxa"/>
            <w:tcBorders/>
            <w:vAlign w:val="center"/>
          </w:tcPr>
          <w:p>
            <w:pPr>
              <w:snapToGrid w:val="0"/>
              <w:jc w:val="left"/>
            </w:pPr>
            <w:r>
              <w:rPr>
                <w:rFonts w:ascii="宋体" w:eastAsia="宋体" w:hAnsi="宋体" w:cs="宋体"/>
                <w:b w:val="0"/>
                <w:i w:val="0"/>
                <w:color w:val="000000"/>
                <w:sz w:val="14"/>
              </w:rPr>
              <w:t xml:space="preserve">机关事业单位基本养老保险缴费支出</w:t>
            </w:r>
          </w:p>
        </w:tc>
        <w:tc>
          <w:tcPr>
            <w:tcW w:w="1240" w:type="dxa"/>
            <w:tcBorders/>
            <w:vAlign w:val="center"/>
          </w:tcPr>
          <w:p>
            <w:pPr>
              <w:snapToGrid w:val="0"/>
              <w:jc w:val="right"/>
            </w:pPr>
            <w:r>
              <w:rPr>
                <w:rFonts w:ascii="宋体" w:eastAsia="宋体" w:hAnsi="宋体" w:cs="宋体"/>
                <w:b w:val="0"/>
                <w:i w:val="0"/>
                <w:color w:val="000000"/>
                <w:sz w:val="14"/>
              </w:rPr>
              <w:t xml:space="preserve">19,854,000.00</w:t>
            </w:r>
          </w:p>
        </w:tc>
        <w:tc>
          <w:tcPr>
            <w:tcW w:w="1240" w:type="dxa"/>
            <w:tcBorders/>
            <w:vAlign w:val="center"/>
          </w:tcPr>
          <w:p>
            <w:pPr>
              <w:snapToGrid w:val="0"/>
              <w:jc w:val="right"/>
            </w:pPr>
            <w:r>
              <w:rPr>
                <w:rFonts w:ascii="宋体" w:eastAsia="宋体" w:hAnsi="宋体" w:cs="宋体"/>
                <w:b w:val="0"/>
                <w:i w:val="0"/>
                <w:color w:val="000000"/>
                <w:sz w:val="14"/>
              </w:rPr>
              <w:t xml:space="preserve">19,854,000.00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2080506</w:t>
            </w:r>
          </w:p>
        </w:tc>
        <w:tc>
          <w:tcPr>
            <w:tcW w:w="2520" w:type="dxa"/>
            <w:tcBorders/>
            <w:vAlign w:val="center"/>
          </w:tcPr>
          <w:p>
            <w:pPr>
              <w:snapToGrid w:val="0"/>
              <w:jc w:val="left"/>
            </w:pPr>
            <w:r>
              <w:rPr>
                <w:rFonts w:ascii="宋体" w:eastAsia="宋体" w:hAnsi="宋体" w:cs="宋体"/>
                <w:b w:val="0"/>
                <w:i w:val="0"/>
                <w:color w:val="000000"/>
                <w:sz w:val="14"/>
              </w:rPr>
              <w:t xml:space="preserve">机关事业单位职业年金缴费支出</w:t>
            </w:r>
          </w:p>
        </w:tc>
        <w:tc>
          <w:tcPr>
            <w:tcW w:w="1240" w:type="dxa"/>
            <w:tcBorders/>
            <w:vAlign w:val="center"/>
          </w:tcPr>
          <w:p>
            <w:pPr>
              <w:snapToGrid w:val="0"/>
              <w:jc w:val="right"/>
            </w:pPr>
            <w:r>
              <w:rPr>
                <w:rFonts w:ascii="宋体" w:eastAsia="宋体" w:hAnsi="宋体" w:cs="宋体"/>
                <w:b w:val="0"/>
                <w:i w:val="0"/>
                <w:color w:val="000000"/>
                <w:sz w:val="14"/>
              </w:rPr>
              <w:t xml:space="preserve">9,927,000.00</w:t>
            </w:r>
          </w:p>
        </w:tc>
        <w:tc>
          <w:tcPr>
            <w:tcW w:w="1240" w:type="dxa"/>
            <w:tcBorders/>
            <w:vAlign w:val="center"/>
          </w:tcPr>
          <w:p>
            <w:pPr>
              <w:snapToGrid w:val="0"/>
              <w:jc w:val="right"/>
            </w:pPr>
            <w:r>
              <w:rPr>
                <w:rFonts w:ascii="宋体" w:eastAsia="宋体" w:hAnsi="宋体" w:cs="宋体"/>
                <w:b w:val="0"/>
                <w:i w:val="0"/>
                <w:color w:val="000000"/>
                <w:sz w:val="14"/>
              </w:rPr>
              <w:t xml:space="preserve">9,927,000.00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w:t>
            </w:r>
          </w:p>
        </w:tc>
        <w:tc>
          <w:tcPr>
            <w:tcW w:w="2520" w:type="dxa"/>
            <w:tcBorders/>
            <w:vAlign w:val="center"/>
          </w:tcPr>
          <w:p>
            <w:pPr>
              <w:snapToGrid w:val="0"/>
              <w:jc w:val="left"/>
            </w:pPr>
            <w:r>
              <w:rPr>
                <w:rFonts w:ascii="宋体" w:eastAsia="宋体" w:hAnsi="宋体" w:cs="宋体"/>
                <w:b w:val="0"/>
                <w:i w:val="0"/>
                <w:color w:val="000000"/>
                <w:sz w:val="14"/>
              </w:rPr>
              <w:t xml:space="preserve">卫生健康支出</w:t>
            </w:r>
          </w:p>
        </w:tc>
        <w:tc>
          <w:tcPr>
            <w:tcW w:w="1240" w:type="dxa"/>
            <w:tcBorders/>
            <w:vAlign w:val="center"/>
          </w:tcPr>
          <w:p>
            <w:pPr>
              <w:snapToGrid w:val="0"/>
              <w:jc w:val="right"/>
            </w:pPr>
            <w:r>
              <w:rPr>
                <w:rFonts w:ascii="宋体" w:eastAsia="宋体" w:hAnsi="宋体" w:cs="宋体"/>
                <w:b w:val="0"/>
                <w:i w:val="0"/>
                <w:color w:val="000000"/>
                <w:sz w:val="14"/>
              </w:rPr>
              <w:t xml:space="preserve">15,726,000.00</w:t>
            </w:r>
          </w:p>
        </w:tc>
        <w:tc>
          <w:tcPr>
            <w:tcW w:w="1240" w:type="dxa"/>
            <w:tcBorders/>
            <w:vAlign w:val="center"/>
          </w:tcPr>
          <w:p>
            <w:pPr>
              <w:snapToGrid w:val="0"/>
              <w:jc w:val="right"/>
            </w:pPr>
            <w:r>
              <w:rPr>
                <w:rFonts w:ascii="宋体" w:eastAsia="宋体" w:hAnsi="宋体" w:cs="宋体"/>
                <w:b w:val="0"/>
                <w:i w:val="0"/>
                <w:color w:val="000000"/>
                <w:sz w:val="14"/>
              </w:rPr>
              <w:t xml:space="preserve">15,726,000.00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21011</w:t>
            </w:r>
          </w:p>
        </w:tc>
        <w:tc>
          <w:tcPr>
            <w:tcW w:w="2520" w:type="dxa"/>
            <w:tcBorders/>
            <w:vAlign w:val="center"/>
          </w:tcPr>
          <w:p>
            <w:pPr>
              <w:snapToGrid w:val="0"/>
              <w:jc w:val="left"/>
            </w:pPr>
            <w:r>
              <w:rPr>
                <w:rFonts w:ascii="宋体" w:eastAsia="宋体" w:hAnsi="宋体" w:cs="宋体"/>
                <w:b w:val="0"/>
                <w:i w:val="0"/>
                <w:color w:val="000000"/>
                <w:sz w:val="14"/>
              </w:rPr>
              <w:t xml:space="preserve">行政事业单位医疗</w:t>
            </w:r>
          </w:p>
        </w:tc>
        <w:tc>
          <w:tcPr>
            <w:tcW w:w="1240" w:type="dxa"/>
            <w:tcBorders/>
            <w:vAlign w:val="center"/>
          </w:tcPr>
          <w:p>
            <w:pPr>
              <w:snapToGrid w:val="0"/>
              <w:jc w:val="right"/>
            </w:pPr>
            <w:r>
              <w:rPr>
                <w:rFonts w:ascii="宋体" w:eastAsia="宋体" w:hAnsi="宋体" w:cs="宋体"/>
                <w:b w:val="0"/>
                <w:i w:val="0"/>
                <w:color w:val="000000"/>
                <w:sz w:val="14"/>
              </w:rPr>
              <w:t xml:space="preserve">15,726,000.00</w:t>
            </w:r>
          </w:p>
        </w:tc>
        <w:tc>
          <w:tcPr>
            <w:tcW w:w="1240" w:type="dxa"/>
            <w:tcBorders/>
            <w:vAlign w:val="center"/>
          </w:tcPr>
          <w:p>
            <w:pPr>
              <w:snapToGrid w:val="0"/>
              <w:jc w:val="right"/>
            </w:pPr>
            <w:r>
              <w:rPr>
                <w:rFonts w:ascii="宋体" w:eastAsia="宋体" w:hAnsi="宋体" w:cs="宋体"/>
                <w:b w:val="0"/>
                <w:i w:val="0"/>
                <w:color w:val="000000"/>
                <w:sz w:val="14"/>
              </w:rPr>
              <w:t xml:space="preserve">15,726,000.00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2101102</w:t>
            </w:r>
          </w:p>
        </w:tc>
        <w:tc>
          <w:tcPr>
            <w:tcW w:w="2520" w:type="dxa"/>
            <w:tcBorders/>
            <w:vAlign w:val="center"/>
          </w:tcPr>
          <w:p>
            <w:pPr>
              <w:snapToGrid w:val="0"/>
              <w:jc w:val="left"/>
            </w:pPr>
            <w:r>
              <w:rPr>
                <w:rFonts w:ascii="宋体" w:eastAsia="宋体" w:hAnsi="宋体" w:cs="宋体"/>
                <w:b w:val="0"/>
                <w:i w:val="0"/>
                <w:color w:val="000000"/>
                <w:sz w:val="14"/>
              </w:rPr>
              <w:t xml:space="preserve">事业单位医疗</w:t>
            </w:r>
          </w:p>
        </w:tc>
        <w:tc>
          <w:tcPr>
            <w:tcW w:w="1240" w:type="dxa"/>
            <w:tcBorders/>
            <w:vAlign w:val="center"/>
          </w:tcPr>
          <w:p>
            <w:pPr>
              <w:snapToGrid w:val="0"/>
              <w:jc w:val="right"/>
            </w:pPr>
            <w:r>
              <w:rPr>
                <w:rFonts w:ascii="宋体" w:eastAsia="宋体" w:hAnsi="宋体" w:cs="宋体"/>
                <w:b w:val="0"/>
                <w:i w:val="0"/>
                <w:color w:val="000000"/>
                <w:sz w:val="14"/>
              </w:rPr>
              <w:t xml:space="preserve">12,468,000.00</w:t>
            </w:r>
          </w:p>
        </w:tc>
        <w:tc>
          <w:tcPr>
            <w:tcW w:w="1240" w:type="dxa"/>
            <w:tcBorders/>
            <w:vAlign w:val="center"/>
          </w:tcPr>
          <w:p>
            <w:pPr>
              <w:snapToGrid w:val="0"/>
              <w:jc w:val="right"/>
            </w:pPr>
            <w:r>
              <w:rPr>
                <w:rFonts w:ascii="宋体" w:eastAsia="宋体" w:hAnsi="宋体" w:cs="宋体"/>
                <w:b w:val="0"/>
                <w:i w:val="0"/>
                <w:color w:val="000000"/>
                <w:sz w:val="14"/>
              </w:rPr>
              <w:t xml:space="preserve">12,468,000.00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2101199</w:t>
            </w:r>
          </w:p>
        </w:tc>
        <w:tc>
          <w:tcPr>
            <w:tcW w:w="2520" w:type="dxa"/>
            <w:tcBorders/>
            <w:vAlign w:val="center"/>
          </w:tcPr>
          <w:p>
            <w:pPr>
              <w:snapToGrid w:val="0"/>
              <w:jc w:val="left"/>
            </w:pPr>
            <w:r>
              <w:rPr>
                <w:rFonts w:ascii="宋体" w:eastAsia="宋体" w:hAnsi="宋体" w:cs="宋体"/>
                <w:b w:val="0"/>
                <w:i w:val="0"/>
                <w:color w:val="000000"/>
                <w:sz w:val="14"/>
              </w:rPr>
              <w:t xml:space="preserve">其他行政事业单位医疗支出</w:t>
            </w:r>
          </w:p>
        </w:tc>
        <w:tc>
          <w:tcPr>
            <w:tcW w:w="1240" w:type="dxa"/>
            <w:tcBorders/>
            <w:vAlign w:val="center"/>
          </w:tcPr>
          <w:p>
            <w:pPr>
              <w:snapToGrid w:val="0"/>
              <w:jc w:val="right"/>
            </w:pPr>
            <w:r>
              <w:rPr>
                <w:rFonts w:ascii="宋体" w:eastAsia="宋体" w:hAnsi="宋体" w:cs="宋体"/>
                <w:b w:val="0"/>
                <w:i w:val="0"/>
                <w:color w:val="000000"/>
                <w:sz w:val="14"/>
              </w:rPr>
              <w:t xml:space="preserve">3,258,000.00</w:t>
            </w:r>
          </w:p>
        </w:tc>
        <w:tc>
          <w:tcPr>
            <w:tcW w:w="1240" w:type="dxa"/>
            <w:tcBorders/>
            <w:vAlign w:val="center"/>
          </w:tcPr>
          <w:p>
            <w:pPr>
              <w:snapToGrid w:val="0"/>
              <w:jc w:val="right"/>
            </w:pPr>
            <w:r>
              <w:rPr>
                <w:rFonts w:ascii="宋体" w:eastAsia="宋体" w:hAnsi="宋体" w:cs="宋体"/>
                <w:b w:val="0"/>
                <w:i w:val="0"/>
                <w:color w:val="000000"/>
                <w:sz w:val="14"/>
              </w:rPr>
              <w:t xml:space="preserve">3,258,000.00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229</w:t>
            </w:r>
          </w:p>
        </w:tc>
        <w:tc>
          <w:tcPr>
            <w:tcW w:w="2520" w:type="dxa"/>
            <w:tcBorders/>
            <w:vAlign w:val="center"/>
          </w:tcPr>
          <w:p>
            <w:pPr>
              <w:snapToGrid w:val="0"/>
              <w:jc w:val="left"/>
            </w:pPr>
            <w:r>
              <w:rPr>
                <w:rFonts w:ascii="宋体" w:eastAsia="宋体" w:hAnsi="宋体" w:cs="宋体"/>
                <w:b w:val="0"/>
                <w:i w:val="0"/>
                <w:color w:val="000000"/>
                <w:sz w:val="14"/>
              </w:rPr>
              <w:t xml:space="preserve">其他支出</w:t>
            </w: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22904</w:t>
            </w:r>
          </w:p>
        </w:tc>
        <w:tc>
          <w:tcPr>
            <w:tcW w:w="2520" w:type="dxa"/>
            <w:tcBorders/>
            <w:vAlign w:val="center"/>
          </w:tcPr>
          <w:p>
            <w:pPr>
              <w:snapToGrid w:val="0"/>
              <w:jc w:val="left"/>
            </w:pPr>
            <w:r>
              <w:rPr>
                <w:rFonts w:ascii="宋体" w:eastAsia="宋体" w:hAnsi="宋体" w:cs="宋体"/>
                <w:b w:val="0"/>
                <w:i w:val="0"/>
                <w:color w:val="000000"/>
                <w:sz w:val="14"/>
              </w:rPr>
              <w:t xml:space="preserve">其他政府性基金及对应专项债务收入安排的支出</w:t>
            </w: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2290402</w:t>
            </w:r>
          </w:p>
        </w:tc>
        <w:tc>
          <w:tcPr>
            <w:tcW w:w="2520" w:type="dxa"/>
            <w:tcBorders/>
            <w:vAlign w:val="center"/>
          </w:tcPr>
          <w:p>
            <w:pPr>
              <w:snapToGrid w:val="0"/>
              <w:jc w:val="left"/>
            </w:pPr>
            <w:r>
              <w:rPr>
                <w:rFonts w:ascii="宋体" w:eastAsia="宋体" w:hAnsi="宋体" w:cs="宋体"/>
                <w:b w:val="0"/>
                <w:i w:val="0"/>
                <w:color w:val="000000"/>
                <w:sz w:val="14"/>
              </w:rPr>
              <w:t xml:space="preserve">其他地方自行试点项目收益专项债券收入安排的支出</w:t>
            </w: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232</w:t>
            </w:r>
          </w:p>
        </w:tc>
        <w:tc>
          <w:tcPr>
            <w:tcW w:w="2520" w:type="dxa"/>
            <w:tcBorders/>
            <w:vAlign w:val="center"/>
          </w:tcPr>
          <w:p>
            <w:pPr>
              <w:snapToGrid w:val="0"/>
              <w:jc w:val="left"/>
            </w:pPr>
            <w:r>
              <w:rPr>
                <w:rFonts w:ascii="宋体" w:eastAsia="宋体" w:hAnsi="宋体" w:cs="宋体"/>
                <w:b w:val="0"/>
                <w:i w:val="0"/>
                <w:color w:val="000000"/>
                <w:sz w:val="14"/>
              </w:rPr>
              <w:t xml:space="preserve">债务付息支出</w:t>
            </w:r>
          </w:p>
        </w:tc>
        <w:tc>
          <w:tcPr>
            <w:tcW w:w="1240" w:type="dxa"/>
            <w:tcBorders/>
            <w:vAlign w:val="center"/>
          </w:tcPr>
          <w:p>
            <w:pPr>
              <w:snapToGrid w:val="0"/>
              <w:jc w:val="right"/>
            </w:pPr>
            <w:r>
              <w:rPr>
                <w:rFonts w:ascii="宋体" w:eastAsia="宋体" w:hAnsi="宋体" w:cs="宋体"/>
                <w:b w:val="0"/>
                <w:i w:val="0"/>
                <w:color w:val="000000"/>
                <w:sz w:val="14"/>
              </w:rPr>
              <w:t xml:space="preserve">9,457,300.00</w:t>
            </w:r>
          </w:p>
        </w:tc>
        <w:tc>
          <w:tcPr>
            <w:tcW w:w="1240" w:type="dxa"/>
            <w:tcBorders/>
            <w:vAlign w:val="center"/>
          </w:tcPr>
          <w:p>
            <w:pPr>
              <w:snapToGrid w:val="0"/>
              <w:jc w:val="right"/>
            </w:pPr>
            <w:r>
              <w:rPr>
                <w:rFonts w:ascii="宋体" w:eastAsia="宋体" w:hAnsi="宋体" w:cs="宋体"/>
                <w:b w:val="0"/>
                <w:i w:val="0"/>
                <w:color w:val="000000"/>
                <w:sz w:val="14"/>
              </w:rPr>
              <w:t xml:space="preserve">9,457,300.00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23203</w:t>
            </w:r>
          </w:p>
        </w:tc>
        <w:tc>
          <w:tcPr>
            <w:tcW w:w="2520" w:type="dxa"/>
            <w:tcBorders/>
            <w:vAlign w:val="center"/>
          </w:tcPr>
          <w:p>
            <w:pPr>
              <w:snapToGrid w:val="0"/>
              <w:jc w:val="left"/>
            </w:pPr>
            <w:r>
              <w:rPr>
                <w:rFonts w:ascii="宋体" w:eastAsia="宋体" w:hAnsi="宋体" w:cs="宋体"/>
                <w:b w:val="0"/>
                <w:i w:val="0"/>
                <w:color w:val="000000"/>
                <w:sz w:val="14"/>
              </w:rPr>
              <w:t xml:space="preserve">地方政府一般债务付息支出</w:t>
            </w:r>
          </w:p>
        </w:tc>
        <w:tc>
          <w:tcPr>
            <w:tcW w:w="124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2320301</w:t>
            </w:r>
          </w:p>
        </w:tc>
        <w:tc>
          <w:tcPr>
            <w:tcW w:w="2520" w:type="dxa"/>
            <w:tcBorders/>
            <w:vAlign w:val="center"/>
          </w:tcPr>
          <w:p>
            <w:pPr>
              <w:snapToGrid w:val="0"/>
              <w:jc w:val="left"/>
            </w:pPr>
            <w:r>
              <w:rPr>
                <w:rFonts w:ascii="宋体" w:eastAsia="宋体" w:hAnsi="宋体" w:cs="宋体"/>
                <w:b w:val="0"/>
                <w:i w:val="0"/>
                <w:color w:val="000000"/>
                <w:sz w:val="14"/>
              </w:rPr>
              <w:t xml:space="preserve">地方政府一般债券付息支出</w:t>
            </w:r>
          </w:p>
        </w:tc>
        <w:tc>
          <w:tcPr>
            <w:tcW w:w="124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23204</w:t>
            </w:r>
          </w:p>
        </w:tc>
        <w:tc>
          <w:tcPr>
            <w:tcW w:w="2520" w:type="dxa"/>
            <w:tcBorders/>
            <w:vAlign w:val="center"/>
          </w:tcPr>
          <w:p>
            <w:pPr>
              <w:snapToGrid w:val="0"/>
              <w:jc w:val="left"/>
            </w:pPr>
            <w:r>
              <w:rPr>
                <w:rFonts w:ascii="宋体" w:eastAsia="宋体" w:hAnsi="宋体" w:cs="宋体"/>
                <w:b w:val="0"/>
                <w:i w:val="0"/>
                <w:color w:val="000000"/>
                <w:sz w:val="14"/>
              </w:rPr>
              <w:t xml:space="preserve">地方政府专项债务付息支出</w:t>
            </w:r>
          </w:p>
        </w:tc>
        <w:tc>
          <w:tcPr>
            <w:tcW w:w="1240" w:type="dxa"/>
            <w:tcBorders/>
            <w:vAlign w:val="center"/>
          </w:tcPr>
          <w:p>
            <w:pPr>
              <w:snapToGrid w:val="0"/>
              <w:jc w:val="right"/>
            </w:pPr>
            <w:r>
              <w:rPr>
                <w:rFonts w:ascii="宋体" w:eastAsia="宋体" w:hAnsi="宋体" w:cs="宋体"/>
                <w:b w:val="0"/>
                <w:i w:val="0"/>
                <w:color w:val="000000"/>
                <w:sz w:val="14"/>
              </w:rPr>
              <w:t xml:space="preserve">9,317,000.00</w:t>
            </w:r>
          </w:p>
        </w:tc>
        <w:tc>
          <w:tcPr>
            <w:tcW w:w="1240" w:type="dxa"/>
            <w:tcBorders/>
            <w:vAlign w:val="center"/>
          </w:tcPr>
          <w:p>
            <w:pPr>
              <w:snapToGrid w:val="0"/>
              <w:jc w:val="right"/>
            </w:pPr>
            <w:r>
              <w:rPr>
                <w:rFonts w:ascii="宋体" w:eastAsia="宋体" w:hAnsi="宋体" w:cs="宋体"/>
                <w:b w:val="0"/>
                <w:i w:val="0"/>
                <w:color w:val="000000"/>
                <w:sz w:val="14"/>
              </w:rPr>
              <w:t xml:space="preserve">9,317,000.00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840" w:type="dxa"/>
            <w:tcBorders/>
            <w:vAlign w:val="center"/>
          </w:tcPr>
          <w:p>
            <w:pPr>
              <w:snapToGrid w:val="0"/>
              <w:jc w:val="left"/>
            </w:pPr>
            <w:r>
              <w:rPr>
                <w:rFonts w:ascii="宋体" w:eastAsia="宋体" w:hAnsi="宋体" w:cs="宋体"/>
                <w:b w:val="0"/>
                <w:i w:val="0"/>
                <w:color w:val="000000"/>
                <w:sz w:val="14"/>
              </w:rPr>
              <w:t xml:space="preserve">2320498</w:t>
            </w:r>
          </w:p>
        </w:tc>
        <w:tc>
          <w:tcPr>
            <w:tcW w:w="2520" w:type="dxa"/>
            <w:tcBorders/>
            <w:vAlign w:val="center"/>
          </w:tcPr>
          <w:p>
            <w:pPr>
              <w:snapToGrid w:val="0"/>
              <w:jc w:val="left"/>
            </w:pPr>
            <w:r>
              <w:rPr>
                <w:rFonts w:ascii="宋体" w:eastAsia="宋体" w:hAnsi="宋体" w:cs="宋体"/>
                <w:b w:val="0"/>
                <w:i w:val="0"/>
                <w:color w:val="000000"/>
                <w:sz w:val="14"/>
              </w:rPr>
              <w:t xml:space="preserve">其他地方自行试点项目收益专项债券付息支出</w:t>
            </w:r>
          </w:p>
        </w:tc>
        <w:tc>
          <w:tcPr>
            <w:tcW w:w="1240" w:type="dxa"/>
            <w:tcBorders/>
            <w:vAlign w:val="center"/>
          </w:tcPr>
          <w:p>
            <w:pPr>
              <w:snapToGrid w:val="0"/>
              <w:jc w:val="right"/>
            </w:pPr>
            <w:r>
              <w:rPr>
                <w:rFonts w:ascii="宋体" w:eastAsia="宋体" w:hAnsi="宋体" w:cs="宋体"/>
                <w:b w:val="0"/>
                <w:i w:val="0"/>
                <w:color w:val="000000"/>
                <w:sz w:val="14"/>
              </w:rPr>
              <w:t xml:space="preserve">9,317,000.00</w:t>
            </w:r>
          </w:p>
        </w:tc>
        <w:tc>
          <w:tcPr>
            <w:tcW w:w="1240" w:type="dxa"/>
            <w:tcBorders/>
            <w:vAlign w:val="center"/>
          </w:tcPr>
          <w:p>
            <w:pPr>
              <w:snapToGrid w:val="0"/>
              <w:jc w:val="right"/>
            </w:pPr>
            <w:r>
              <w:rPr>
                <w:rFonts w:ascii="宋体" w:eastAsia="宋体" w:hAnsi="宋体" w:cs="宋体"/>
                <w:b w:val="0"/>
                <w:i w:val="0"/>
                <w:color w:val="000000"/>
                <w:sz w:val="14"/>
              </w:rPr>
              <w:t xml:space="preserve">9,317,000.00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198" w:type="dxa"/>
            <w:tcBorders/>
            <w:vAlign w:val="center"/>
          </w:tcPr>
          <w:p>
            <w:pPr/>
          </w:p>
        </w:tc>
      </w:tr>
      <w:tr>
        <w:trPr>
          <w:trHeight w:hRule="exact" w:val="463"/>
          <w:jc w:val="center"/>
        </w:trPr>
        <w:tc>
          <w:tcPr>
            <w:tcW w:w="13238" w:type="dxa"/>
            <w:gridSpan w:val="10"/>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注：本表反映本年度取得的各项收入情况。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1" w:name="_Toc85548837"/>
      <w:r>
        <w:rPr>
          <w:rFonts w:ascii="黑体" w:eastAsia="黑体" w:hAnsi="黑体" w:hint="eastAsia"/>
          <w:sz w:val="30"/>
          <w:szCs w:val="30"/>
        </w:rPr>
        <w:t xml:space="preserve">三、《收入决算表（按单位列示）》</w:t>
      </w:r>
      <w:bookmarkEnd w:id="21"/>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20"/>
        <w:gridCol w:w="1520"/>
        <w:gridCol w:w="580"/>
        <w:gridCol w:w="580"/>
        <w:gridCol w:w="580"/>
        <w:gridCol w:w="580"/>
        <w:gridCol w:w="580"/>
        <w:gridCol w:w="580"/>
        <w:gridCol w:w="580"/>
        <w:gridCol w:w="580"/>
        <w:gridCol w:w="580"/>
        <w:gridCol w:w="580"/>
        <w:gridCol w:w="580"/>
        <w:gridCol w:w="580"/>
        <w:gridCol w:w="580"/>
        <w:gridCol w:w="580"/>
        <w:gridCol w:w="580"/>
        <w:gridCol w:w="580"/>
        <w:gridCol w:w="580"/>
        <w:gridCol w:w="580"/>
        <w:gridCol w:w="658"/>
      </w:tblGrid>
      <w:tr>
        <w:trPr>
          <w:trHeight w:hRule="exact" w:val="486"/>
          <w:jc w:val="center"/>
        </w:trPr>
        <w:tc>
          <w:tcPr>
            <w:tcW w:w="620" w:type="dxa"/>
            <w:vMerge w:val="restart"/>
            <w:vAlign w:val="center"/>
          </w:tcPr>
          <w:p>
            <w:pPr>
              <w:snapToGrid w:val="0"/>
              <w:jc w:val="center"/>
            </w:pPr>
            <w:r>
              <w:rPr>
                <w:rFonts w:ascii="宋体" w:eastAsia="宋体" w:hAnsi="宋体" w:cs="宋体"/>
                <w:b w:val="0"/>
                <w:i w:val="0"/>
                <w:color w:val="000000"/>
                <w:sz w:val="9"/>
              </w:rPr>
              <w:t xml:space="preserve">部门（单位）代码</w:t>
            </w:r>
          </w:p>
        </w:tc>
        <w:tc>
          <w:tcPr>
            <w:tcW w:w="1520" w:type="dxa"/>
            <w:vMerge w:val="restart"/>
            <w:vAlign w:val="center"/>
          </w:tcPr>
          <w:p>
            <w:pPr>
              <w:snapToGrid w:val="0"/>
              <w:jc w:val="center"/>
            </w:pPr>
            <w:r>
              <w:rPr>
                <w:rFonts w:ascii="宋体" w:eastAsia="宋体" w:hAnsi="宋体" w:cs="宋体"/>
                <w:b w:val="0"/>
                <w:i w:val="0"/>
                <w:color w:val="000000"/>
                <w:sz w:val="9"/>
              </w:rPr>
              <w:t xml:space="preserve">部门（单位）名称</w:t>
            </w:r>
          </w:p>
        </w:tc>
        <w:tc>
          <w:tcPr>
            <w:tcW w:w="580" w:type="dxa"/>
            <w:vMerge w:val="restart"/>
            <w:vAlign w:val="center"/>
          </w:tcPr>
          <w:p>
            <w:pPr>
              <w:snapToGrid w:val="0"/>
              <w:jc w:val="center"/>
            </w:pPr>
            <w:r>
              <w:rPr>
                <w:rFonts w:ascii="宋体" w:eastAsia="宋体" w:hAnsi="宋体" w:cs="宋体"/>
                <w:b w:val="0"/>
                <w:i w:val="0"/>
                <w:color w:val="000000"/>
                <w:sz w:val="9"/>
              </w:rPr>
              <w:t xml:space="preserve">合计</w:t>
            </w:r>
          </w:p>
        </w:tc>
        <w:tc>
          <w:tcPr>
            <w:tcW w:w="5800" w:type="dxa"/>
            <w:gridSpan w:val="10"/>
            <w:vAlign w:val="center"/>
          </w:tcPr>
          <w:p>
            <w:pPr>
              <w:snapToGrid w:val="0"/>
              <w:jc w:val="center"/>
            </w:pPr>
            <w:r>
              <w:rPr>
                <w:rFonts w:ascii="宋体" w:eastAsia="宋体" w:hAnsi="宋体" w:cs="宋体"/>
                <w:b w:val="0"/>
                <w:i w:val="0"/>
                <w:color w:val="000000"/>
                <w:sz w:val="9"/>
              </w:rPr>
              <w:t xml:space="preserve">本年收入</w:t>
            </w:r>
          </w:p>
        </w:tc>
        <w:tc>
          <w:tcPr>
            <w:tcW w:w="4718" w:type="dxa"/>
            <w:gridSpan w:val="8"/>
            <w:vAlign w:val="center"/>
          </w:tcPr>
          <w:p>
            <w:pPr>
              <w:snapToGrid w:val="0"/>
              <w:jc w:val="center"/>
            </w:pPr>
            <w:r>
              <w:rPr>
                <w:rFonts w:ascii="宋体" w:eastAsia="宋体" w:hAnsi="宋体" w:cs="宋体"/>
                <w:b w:val="0"/>
                <w:i w:val="0"/>
                <w:color w:val="000000"/>
                <w:sz w:val="9"/>
              </w:rPr>
              <w:t xml:space="preserve">上年结转和结余</w:t>
            </w:r>
          </w:p>
        </w:tc>
      </w:tr>
      <w:tr>
        <w:trPr>
          <w:trHeight w:hRule="exact" w:val="486"/>
          <w:jc w:val="center"/>
        </w:trPr>
        <w:tc>
          <w:tcPr>
            <w:tcW w:w="620" w:type="dxa"/>
            <w:vMerge/>
            <w:vAlign w:val="center"/>
          </w:tcPr>
          <w:p>
            <w:pPr/>
          </w:p>
        </w:tc>
        <w:tc>
          <w:tcPr>
            <w:tcW w:w="1520" w:type="dxa"/>
            <w:vMerge/>
            <w:vAlign w:val="center"/>
          </w:tcPr>
          <w:p>
            <w:pPr/>
          </w:p>
        </w:tc>
        <w:tc>
          <w:tcPr>
            <w:tcW w:w="580" w:type="dxa"/>
            <w:vMerge/>
            <w:vAlign w:val="center"/>
          </w:tcPr>
          <w:p>
            <w:pPr/>
          </w:p>
        </w:tc>
        <w:tc>
          <w:tcPr>
            <w:tcW w:w="580" w:type="dxa"/>
            <w:vMerge w:val="restart"/>
            <w:vAlign w:val="center"/>
          </w:tcPr>
          <w:p>
            <w:pPr>
              <w:snapToGrid w:val="0"/>
              <w:jc w:val="center"/>
            </w:pPr>
            <w:r>
              <w:rPr>
                <w:rFonts w:ascii="宋体" w:eastAsia="宋体" w:hAnsi="宋体" w:cs="宋体"/>
                <w:b w:val="0"/>
                <w:i w:val="0"/>
                <w:color w:val="000000"/>
                <w:sz w:val="9"/>
              </w:rPr>
              <w:t xml:space="preserve">小计</w:t>
            </w:r>
          </w:p>
        </w:tc>
        <w:tc>
          <w:tcPr>
            <w:tcW w:w="580" w:type="dxa"/>
            <w:vMerge w:val="restart"/>
            <w:vAlign w:val="center"/>
          </w:tcPr>
          <w:p>
            <w:pPr>
              <w:snapToGrid w:val="0"/>
              <w:jc w:val="center"/>
            </w:pPr>
            <w:r>
              <w:rPr>
                <w:rFonts w:ascii="宋体" w:eastAsia="宋体" w:hAnsi="宋体" w:cs="宋体"/>
                <w:b w:val="0"/>
                <w:i w:val="0"/>
                <w:color w:val="000000"/>
                <w:sz w:val="9"/>
              </w:rPr>
              <w:t xml:space="preserve">一般公共预算</w:t>
            </w:r>
          </w:p>
        </w:tc>
        <w:tc>
          <w:tcPr>
            <w:tcW w:w="580" w:type="dxa"/>
            <w:vMerge w:val="restart"/>
            <w:vAlign w:val="center"/>
          </w:tcPr>
          <w:p>
            <w:pPr>
              <w:snapToGrid w:val="0"/>
              <w:jc w:val="center"/>
            </w:pPr>
            <w:r>
              <w:rPr>
                <w:rFonts w:ascii="宋体" w:eastAsia="宋体" w:hAnsi="宋体" w:cs="宋体"/>
                <w:b w:val="0"/>
                <w:i w:val="0"/>
                <w:color w:val="000000"/>
                <w:sz w:val="9"/>
              </w:rPr>
              <w:t xml:space="preserve">政府性基金预算</w:t>
            </w:r>
          </w:p>
        </w:tc>
        <w:tc>
          <w:tcPr>
            <w:tcW w:w="580" w:type="dxa"/>
            <w:vMerge w:val="restart"/>
            <w:vAlign w:val="center"/>
          </w:tcPr>
          <w:p>
            <w:pPr>
              <w:snapToGrid w:val="0"/>
              <w:jc w:val="center"/>
            </w:pPr>
            <w:r>
              <w:rPr>
                <w:rFonts w:ascii="宋体" w:eastAsia="宋体" w:hAnsi="宋体" w:cs="宋体"/>
                <w:b w:val="0"/>
                <w:i w:val="0"/>
                <w:color w:val="000000"/>
                <w:sz w:val="9"/>
              </w:rPr>
              <w:t xml:space="preserve">国有资本经营预算</w:t>
            </w:r>
          </w:p>
        </w:tc>
        <w:tc>
          <w:tcPr>
            <w:tcW w:w="580" w:type="dxa"/>
            <w:vMerge w:val="restart"/>
            <w:vAlign w:val="center"/>
          </w:tcPr>
          <w:p>
            <w:pPr>
              <w:snapToGrid w:val="0"/>
              <w:jc w:val="center"/>
            </w:pPr>
            <w:r>
              <w:rPr>
                <w:rFonts w:ascii="宋体" w:eastAsia="宋体" w:hAnsi="宋体" w:cs="宋体"/>
                <w:b w:val="0"/>
                <w:i w:val="0"/>
                <w:color w:val="000000"/>
                <w:sz w:val="9"/>
              </w:rPr>
              <w:t xml:space="preserve">财政专户管理资金</w:t>
            </w:r>
          </w:p>
        </w:tc>
        <w:tc>
          <w:tcPr>
            <w:tcW w:w="580" w:type="dxa"/>
            <w:vMerge w:val="restart"/>
            <w:vAlign w:val="center"/>
          </w:tcPr>
          <w:p>
            <w:pPr>
              <w:snapToGrid w:val="0"/>
              <w:jc w:val="center"/>
            </w:pPr>
            <w:r>
              <w:rPr>
                <w:rFonts w:ascii="宋体" w:eastAsia="宋体" w:hAnsi="宋体" w:cs="宋体"/>
                <w:b w:val="0"/>
                <w:i w:val="0"/>
                <w:color w:val="000000"/>
                <w:sz w:val="9"/>
              </w:rPr>
              <w:t xml:space="preserve">事业收入</w:t>
            </w:r>
          </w:p>
        </w:tc>
        <w:tc>
          <w:tcPr>
            <w:tcW w:w="580" w:type="dxa"/>
            <w:vMerge w:val="restart"/>
            <w:vAlign w:val="center"/>
          </w:tcPr>
          <w:p>
            <w:pPr>
              <w:snapToGrid w:val="0"/>
              <w:jc w:val="center"/>
            </w:pPr>
            <w:r>
              <w:rPr>
                <w:rFonts w:ascii="宋体" w:eastAsia="宋体" w:hAnsi="宋体" w:cs="宋体"/>
                <w:b w:val="0"/>
                <w:i w:val="0"/>
                <w:color w:val="000000"/>
                <w:sz w:val="9"/>
              </w:rPr>
              <w:t xml:space="preserve">事业单位经营收入</w:t>
            </w:r>
          </w:p>
        </w:tc>
        <w:tc>
          <w:tcPr>
            <w:tcW w:w="580" w:type="dxa"/>
            <w:vMerge w:val="restart"/>
            <w:vAlign w:val="center"/>
          </w:tcPr>
          <w:p>
            <w:pPr>
              <w:snapToGrid w:val="0"/>
              <w:jc w:val="center"/>
            </w:pPr>
            <w:r>
              <w:rPr>
                <w:rFonts w:ascii="宋体" w:eastAsia="宋体" w:hAnsi="宋体" w:cs="宋体"/>
                <w:b w:val="0"/>
                <w:i w:val="0"/>
                <w:color w:val="000000"/>
                <w:sz w:val="9"/>
              </w:rPr>
              <w:t xml:space="preserve">上级补助收入</w:t>
            </w:r>
          </w:p>
        </w:tc>
        <w:tc>
          <w:tcPr>
            <w:tcW w:w="580" w:type="dxa"/>
            <w:vMerge w:val="restart"/>
            <w:vAlign w:val="center"/>
          </w:tcPr>
          <w:p>
            <w:pPr>
              <w:snapToGrid w:val="0"/>
              <w:jc w:val="center"/>
            </w:pPr>
            <w:r>
              <w:rPr>
                <w:rFonts w:ascii="宋体" w:eastAsia="宋体" w:hAnsi="宋体" w:cs="宋体"/>
                <w:b w:val="0"/>
                <w:i w:val="0"/>
                <w:color w:val="000000"/>
                <w:sz w:val="9"/>
              </w:rPr>
              <w:t xml:space="preserve">附属单位上缴收入</w:t>
            </w:r>
          </w:p>
        </w:tc>
        <w:tc>
          <w:tcPr>
            <w:tcW w:w="580" w:type="dxa"/>
            <w:vMerge w:val="restart"/>
            <w:vAlign w:val="center"/>
          </w:tcPr>
          <w:p>
            <w:pPr>
              <w:snapToGrid w:val="0"/>
              <w:jc w:val="center"/>
            </w:pPr>
            <w:r>
              <w:rPr>
                <w:rFonts w:ascii="宋体" w:eastAsia="宋体" w:hAnsi="宋体" w:cs="宋体"/>
                <w:b w:val="0"/>
                <w:i w:val="0"/>
                <w:color w:val="000000"/>
                <w:sz w:val="9"/>
              </w:rPr>
              <w:t xml:space="preserve">其他收入</w:t>
            </w:r>
          </w:p>
        </w:tc>
        <w:tc>
          <w:tcPr>
            <w:tcW w:w="580" w:type="dxa"/>
            <w:vMerge w:val="restart"/>
            <w:vAlign w:val="center"/>
          </w:tcPr>
          <w:p>
            <w:pPr>
              <w:snapToGrid w:val="0"/>
              <w:jc w:val="center"/>
            </w:pPr>
            <w:r>
              <w:rPr>
                <w:rFonts w:ascii="宋体" w:eastAsia="宋体" w:hAnsi="宋体" w:cs="宋体"/>
                <w:b w:val="0"/>
                <w:i w:val="0"/>
                <w:color w:val="000000"/>
                <w:sz w:val="9"/>
              </w:rPr>
              <w:t xml:space="preserve">小计</w:t>
            </w:r>
          </w:p>
        </w:tc>
        <w:tc>
          <w:tcPr>
            <w:tcW w:w="2320" w:type="dxa"/>
            <w:gridSpan w:val="4"/>
            <w:vAlign w:val="center"/>
          </w:tcPr>
          <w:p>
            <w:pPr>
              <w:snapToGrid w:val="0"/>
              <w:jc w:val="center"/>
            </w:pPr>
            <w:r>
              <w:rPr>
                <w:rFonts w:ascii="宋体" w:eastAsia="宋体" w:hAnsi="宋体" w:cs="宋体"/>
                <w:b w:val="0"/>
                <w:i w:val="0"/>
                <w:color w:val="000000"/>
                <w:sz w:val="9"/>
              </w:rPr>
              <w:t xml:space="preserve">财政拨款结转结余</w:t>
            </w:r>
          </w:p>
        </w:tc>
        <w:tc>
          <w:tcPr>
            <w:tcW w:w="1818" w:type="dxa"/>
            <w:gridSpan w:val="3"/>
            <w:vAlign w:val="center"/>
          </w:tcPr>
          <w:p>
            <w:pPr>
              <w:snapToGrid w:val="0"/>
              <w:jc w:val="center"/>
            </w:pPr>
            <w:r>
              <w:rPr>
                <w:rFonts w:ascii="宋体" w:eastAsia="宋体" w:hAnsi="宋体" w:cs="宋体"/>
                <w:b w:val="0"/>
                <w:i w:val="0"/>
                <w:color w:val="000000"/>
                <w:sz w:val="9"/>
              </w:rPr>
              <w:t xml:space="preserve">非财政拨款结转结余</w:t>
            </w:r>
          </w:p>
        </w:tc>
      </w:tr>
      <w:tr>
        <w:trPr>
          <w:trHeight w:hRule="exact" w:val="486"/>
          <w:jc w:val="center"/>
        </w:trPr>
        <w:tc>
          <w:tcPr>
            <w:tcW w:w="620" w:type="dxa"/>
            <w:vMerge/>
            <w:tcBorders/>
            <w:vAlign w:val="center"/>
          </w:tcPr>
          <w:p>
            <w:pPr/>
          </w:p>
        </w:tc>
        <w:tc>
          <w:tcPr>
            <w:tcW w:w="152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vMerge/>
            <w:tcBorders/>
            <w:vAlign w:val="center"/>
          </w:tcPr>
          <w:p>
            <w:pPr/>
          </w:p>
        </w:tc>
        <w:tc>
          <w:tcPr>
            <w:tcW w:w="580" w:type="dxa"/>
            <w:tcBorders/>
            <w:vAlign w:val="center"/>
          </w:tcPr>
          <w:p>
            <w:pPr>
              <w:snapToGrid w:val="0"/>
              <w:jc w:val="center"/>
            </w:pPr>
            <w:r>
              <w:rPr>
                <w:rFonts w:ascii="宋体" w:eastAsia="宋体" w:hAnsi="宋体" w:cs="宋体"/>
                <w:b w:val="0"/>
                <w:i w:val="0"/>
                <w:color w:val="000000"/>
                <w:sz w:val="9"/>
              </w:rPr>
              <w:t xml:space="preserve">小计</w:t>
            </w:r>
          </w:p>
        </w:tc>
        <w:tc>
          <w:tcPr>
            <w:tcW w:w="580" w:type="dxa"/>
            <w:tcBorders/>
            <w:vAlign w:val="center"/>
          </w:tcPr>
          <w:p>
            <w:pPr>
              <w:snapToGrid w:val="0"/>
              <w:jc w:val="center"/>
            </w:pPr>
            <w:r>
              <w:rPr>
                <w:rFonts w:ascii="宋体" w:eastAsia="宋体" w:hAnsi="宋体" w:cs="宋体"/>
                <w:b w:val="0"/>
                <w:i w:val="0"/>
                <w:color w:val="000000"/>
                <w:sz w:val="9"/>
              </w:rPr>
              <w:t xml:space="preserve">一般公共预算</w:t>
            </w:r>
          </w:p>
        </w:tc>
        <w:tc>
          <w:tcPr>
            <w:tcW w:w="580" w:type="dxa"/>
            <w:tcBorders/>
            <w:vAlign w:val="center"/>
          </w:tcPr>
          <w:p>
            <w:pPr>
              <w:snapToGrid w:val="0"/>
              <w:jc w:val="center"/>
            </w:pPr>
            <w:r>
              <w:rPr>
                <w:rFonts w:ascii="宋体" w:eastAsia="宋体" w:hAnsi="宋体" w:cs="宋体"/>
                <w:b w:val="0"/>
                <w:i w:val="0"/>
                <w:color w:val="000000"/>
                <w:sz w:val="9"/>
              </w:rPr>
              <w:t xml:space="preserve">政府性基金预算</w:t>
            </w:r>
          </w:p>
        </w:tc>
        <w:tc>
          <w:tcPr>
            <w:tcW w:w="580" w:type="dxa"/>
            <w:tcBorders/>
            <w:vAlign w:val="center"/>
          </w:tcPr>
          <w:p>
            <w:pPr>
              <w:snapToGrid w:val="0"/>
              <w:jc w:val="center"/>
            </w:pPr>
            <w:r>
              <w:rPr>
                <w:rFonts w:ascii="宋体" w:eastAsia="宋体" w:hAnsi="宋体" w:cs="宋体"/>
                <w:b w:val="0"/>
                <w:i w:val="0"/>
                <w:color w:val="000000"/>
                <w:sz w:val="9"/>
              </w:rPr>
              <w:t xml:space="preserve">国有资本经营预算</w:t>
            </w:r>
          </w:p>
        </w:tc>
        <w:tc>
          <w:tcPr>
            <w:tcW w:w="580" w:type="dxa"/>
            <w:tcBorders/>
            <w:vAlign w:val="center"/>
          </w:tcPr>
          <w:p>
            <w:pPr>
              <w:snapToGrid w:val="0"/>
              <w:jc w:val="center"/>
            </w:pPr>
            <w:r>
              <w:rPr>
                <w:rFonts w:ascii="宋体" w:eastAsia="宋体" w:hAnsi="宋体" w:cs="宋体"/>
                <w:b w:val="0"/>
                <w:i w:val="0"/>
                <w:color w:val="000000"/>
                <w:sz w:val="9"/>
              </w:rPr>
              <w:t xml:space="preserve">小计</w:t>
            </w:r>
          </w:p>
        </w:tc>
        <w:tc>
          <w:tcPr>
            <w:tcW w:w="580" w:type="dxa"/>
            <w:tcBorders/>
            <w:vAlign w:val="center"/>
          </w:tcPr>
          <w:p>
            <w:pPr>
              <w:snapToGrid w:val="0"/>
              <w:jc w:val="center"/>
            </w:pPr>
            <w:r>
              <w:rPr>
                <w:rFonts w:ascii="宋体" w:eastAsia="宋体" w:hAnsi="宋体" w:cs="宋体"/>
                <w:b w:val="0"/>
                <w:i w:val="0"/>
                <w:color w:val="000000"/>
                <w:sz w:val="9"/>
              </w:rPr>
              <w:t xml:space="preserve">财政专户管理资金</w:t>
            </w:r>
          </w:p>
        </w:tc>
        <w:tc>
          <w:tcPr>
            <w:tcW w:w="658" w:type="dxa"/>
            <w:tcBorders/>
            <w:vAlign w:val="center"/>
          </w:tcPr>
          <w:p>
            <w:pPr>
              <w:snapToGrid w:val="0"/>
              <w:jc w:val="center"/>
            </w:pPr>
            <w:r>
              <w:rPr>
                <w:rFonts w:ascii="宋体" w:eastAsia="宋体" w:hAnsi="宋体" w:cs="宋体"/>
                <w:b w:val="0"/>
                <w:i w:val="0"/>
                <w:color w:val="000000"/>
                <w:sz w:val="9"/>
              </w:rPr>
              <w:t xml:space="preserve">单位资金</w:t>
            </w:r>
          </w:p>
        </w:tc>
      </w:tr>
      <w:tr>
        <w:trPr>
          <w:trHeight w:hRule="exact" w:val="875"/>
          <w:jc w:val="center"/>
        </w:trPr>
        <w:tc>
          <w:tcPr>
            <w:tcW w:w="2140" w:type="dxa"/>
            <w:gridSpan w:val="2"/>
            <w:tcBorders/>
            <w:vAlign w:val="center"/>
          </w:tcPr>
          <w:p>
            <w:pPr>
              <w:snapToGrid w:val="0"/>
              <w:jc w:val="center"/>
            </w:pPr>
            <w:r>
              <w:rPr>
                <w:rFonts w:ascii="宋体" w:eastAsia="宋体" w:hAnsi="宋体" w:cs="宋体"/>
                <w:b w:val="0"/>
                <w:i w:val="0"/>
                <w:color w:val="000000"/>
                <w:sz w:val="9"/>
              </w:rPr>
              <w:t xml:space="preserve">合计</w:t>
            </w:r>
          </w:p>
        </w:tc>
        <w:tc>
          <w:tcPr>
            <w:tcW w:w="580" w:type="dxa"/>
            <w:tcBorders/>
            <w:vAlign w:val="center"/>
          </w:tcPr>
          <w:p>
            <w:pPr>
              <w:snapToGrid w:val="0"/>
              <w:jc w:val="right"/>
            </w:pPr>
            <w:r>
              <w:rPr>
                <w:rFonts w:ascii="宋体" w:eastAsia="宋体" w:hAnsi="宋体" w:cs="宋体"/>
                <w:b w:val="0"/>
                <w:i w:val="0"/>
                <w:color w:val="000000"/>
                <w:sz w:val="9"/>
              </w:rPr>
              <w:t xml:space="preserve">1,098,705,439.90</w:t>
            </w:r>
          </w:p>
        </w:tc>
        <w:tc>
          <w:tcPr>
            <w:tcW w:w="580" w:type="dxa"/>
            <w:tcBorders/>
            <w:vAlign w:val="center"/>
          </w:tcPr>
          <w:p>
            <w:pPr>
              <w:snapToGrid w:val="0"/>
              <w:jc w:val="right"/>
            </w:pPr>
            <w:r>
              <w:rPr>
                <w:rFonts w:ascii="宋体" w:eastAsia="宋体" w:hAnsi="宋体" w:cs="宋体"/>
                <w:b w:val="0"/>
                <w:i w:val="0"/>
                <w:color w:val="000000"/>
                <w:sz w:val="9"/>
              </w:rPr>
              <w:t xml:space="preserve">1,034,728,161.44</w:t>
            </w:r>
          </w:p>
        </w:tc>
        <w:tc>
          <w:tcPr>
            <w:tcW w:w="580" w:type="dxa"/>
            <w:tcBorders/>
            <w:vAlign w:val="center"/>
          </w:tcPr>
          <w:p>
            <w:pPr>
              <w:snapToGrid w:val="0"/>
              <w:jc w:val="right"/>
            </w:pPr>
            <w:r>
              <w:rPr>
                <w:rFonts w:ascii="宋体" w:eastAsia="宋体" w:hAnsi="宋体" w:cs="宋体"/>
                <w:b w:val="0"/>
                <w:i w:val="0"/>
                <w:color w:val="000000"/>
                <w:sz w:val="9"/>
              </w:rPr>
              <w:t xml:space="preserve">459,549,221.59</w:t>
            </w:r>
          </w:p>
        </w:tc>
        <w:tc>
          <w:tcPr>
            <w:tcW w:w="580" w:type="dxa"/>
            <w:tcBorders/>
            <w:vAlign w:val="center"/>
          </w:tcPr>
          <w:p>
            <w:pPr>
              <w:snapToGrid w:val="0"/>
              <w:jc w:val="right"/>
            </w:pPr>
            <w:r>
              <w:rPr>
                <w:rFonts w:ascii="宋体" w:eastAsia="宋体" w:hAnsi="宋体" w:cs="宋体"/>
                <w:b w:val="0"/>
                <w:i w:val="0"/>
                <w:color w:val="000000"/>
                <w:sz w:val="9"/>
              </w:rPr>
              <w:t xml:space="preserve">252,909,731.51</w:t>
            </w: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128,054,753.80</w:t>
            </w:r>
          </w:p>
        </w:tc>
        <w:tc>
          <w:tcPr>
            <w:tcW w:w="580" w:type="dxa"/>
            <w:tcBorders/>
            <w:vAlign w:val="center"/>
          </w:tcPr>
          <w:p>
            <w:pPr>
              <w:snapToGrid w:val="0"/>
              <w:jc w:val="right"/>
            </w:pPr>
            <w:r>
              <w:rPr>
                <w:rFonts w:ascii="宋体" w:eastAsia="宋体" w:hAnsi="宋体" w:cs="宋体"/>
                <w:b w:val="0"/>
                <w:i w:val="0"/>
                <w:color w:val="000000"/>
                <w:sz w:val="9"/>
              </w:rPr>
              <w:t xml:space="preserve">125,761,941.50</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68,452,513.04</w:t>
            </w:r>
          </w:p>
        </w:tc>
        <w:tc>
          <w:tcPr>
            <w:tcW w:w="580" w:type="dxa"/>
            <w:tcBorders/>
            <w:vAlign w:val="center"/>
          </w:tcPr>
          <w:p>
            <w:pPr>
              <w:snapToGrid w:val="0"/>
              <w:jc w:val="right"/>
            </w:pPr>
            <w:r>
              <w:rPr>
                <w:rFonts w:ascii="宋体" w:eastAsia="宋体" w:hAnsi="宋体" w:cs="宋体"/>
                <w:b w:val="0"/>
                <w:i w:val="0"/>
                <w:color w:val="000000"/>
                <w:sz w:val="9"/>
              </w:rPr>
              <w:t xml:space="preserve">63,977,278.46</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63,977,278.46</w:t>
            </w:r>
          </w:p>
        </w:tc>
        <w:tc>
          <w:tcPr>
            <w:tcW w:w="580" w:type="dxa"/>
            <w:tcBorders/>
            <w:vAlign w:val="center"/>
          </w:tcPr>
          <w:p>
            <w:pPr/>
          </w:p>
        </w:tc>
        <w:tc>
          <w:tcPr>
            <w:tcW w:w="658" w:type="dxa"/>
            <w:tcBorders/>
            <w:vAlign w:val="center"/>
          </w:tcPr>
          <w:p>
            <w:pPr>
              <w:snapToGrid w:val="0"/>
              <w:jc w:val="right"/>
            </w:pPr>
            <w:r>
              <w:rPr>
                <w:rFonts w:ascii="宋体" w:eastAsia="宋体" w:hAnsi="宋体" w:cs="宋体"/>
                <w:b w:val="0"/>
                <w:i w:val="0"/>
                <w:color w:val="000000"/>
                <w:sz w:val="9"/>
              </w:rPr>
              <w:t xml:space="preserve">63,977,278.46</w:t>
            </w:r>
          </w:p>
        </w:tc>
      </w:tr>
      <w:tr>
        <w:trPr>
          <w:trHeight w:hRule="exact" w:val="875"/>
          <w:jc w:val="center"/>
        </w:trPr>
        <w:tc>
          <w:tcPr>
            <w:tcW w:w="620" w:type="dxa"/>
            <w:tcBorders/>
            <w:vAlign w:val="center"/>
          </w:tcPr>
          <w:p>
            <w:pPr>
              <w:snapToGrid w:val="0"/>
              <w:jc w:val="center"/>
            </w:pPr>
            <w:r>
              <w:rPr>
                <w:rFonts w:ascii="宋体" w:eastAsia="宋体" w:hAnsi="宋体" w:cs="宋体"/>
                <w:b w:val="0"/>
                <w:i w:val="0"/>
                <w:color w:val="000000"/>
                <w:sz w:val="9"/>
              </w:rPr>
              <w:t xml:space="preserve">330222</w:t>
            </w:r>
          </w:p>
        </w:tc>
        <w:tc>
          <w:tcPr>
            <w:tcW w:w="1520" w:type="dxa"/>
            <w:tcBorders/>
            <w:vAlign w:val="center"/>
          </w:tcPr>
          <w:p>
            <w:pPr>
              <w:snapToGrid w:val="0"/>
              <w:jc w:val="center"/>
            </w:pPr>
            <w:r>
              <w:rPr>
                <w:rFonts w:ascii="宋体" w:eastAsia="宋体" w:hAnsi="宋体" w:cs="宋体"/>
                <w:b w:val="0"/>
                <w:i w:val="0"/>
                <w:color w:val="000000"/>
                <w:sz w:val="9"/>
              </w:rPr>
              <w:t xml:space="preserve">天津职业技术师范大学</w:t>
            </w:r>
          </w:p>
        </w:tc>
        <w:tc>
          <w:tcPr>
            <w:tcW w:w="580" w:type="dxa"/>
            <w:tcBorders/>
            <w:vAlign w:val="center"/>
          </w:tcPr>
          <w:p>
            <w:pPr>
              <w:snapToGrid w:val="0"/>
              <w:jc w:val="right"/>
            </w:pPr>
            <w:r>
              <w:rPr>
                <w:rFonts w:ascii="宋体" w:eastAsia="宋体" w:hAnsi="宋体" w:cs="宋体"/>
                <w:b w:val="0"/>
                <w:i w:val="0"/>
                <w:color w:val="000000"/>
                <w:sz w:val="9"/>
              </w:rPr>
              <w:t xml:space="preserve">1,098,705,439.90</w:t>
            </w:r>
          </w:p>
        </w:tc>
        <w:tc>
          <w:tcPr>
            <w:tcW w:w="580" w:type="dxa"/>
            <w:tcBorders/>
            <w:vAlign w:val="center"/>
          </w:tcPr>
          <w:p>
            <w:pPr>
              <w:snapToGrid w:val="0"/>
              <w:jc w:val="right"/>
            </w:pPr>
            <w:r>
              <w:rPr>
                <w:rFonts w:ascii="宋体" w:eastAsia="宋体" w:hAnsi="宋体" w:cs="宋体"/>
                <w:b w:val="0"/>
                <w:i w:val="0"/>
                <w:color w:val="000000"/>
                <w:sz w:val="9"/>
              </w:rPr>
              <w:t xml:space="preserve">1,034,728,161.44</w:t>
            </w:r>
          </w:p>
        </w:tc>
        <w:tc>
          <w:tcPr>
            <w:tcW w:w="580" w:type="dxa"/>
            <w:tcBorders/>
            <w:vAlign w:val="center"/>
          </w:tcPr>
          <w:p>
            <w:pPr>
              <w:snapToGrid w:val="0"/>
              <w:jc w:val="right"/>
            </w:pPr>
            <w:r>
              <w:rPr>
                <w:rFonts w:ascii="宋体" w:eastAsia="宋体" w:hAnsi="宋体" w:cs="宋体"/>
                <w:b w:val="0"/>
                <w:i w:val="0"/>
                <w:color w:val="000000"/>
                <w:sz w:val="9"/>
              </w:rPr>
              <w:t xml:space="preserve">459,549,221.59</w:t>
            </w:r>
          </w:p>
        </w:tc>
        <w:tc>
          <w:tcPr>
            <w:tcW w:w="580" w:type="dxa"/>
            <w:tcBorders/>
            <w:vAlign w:val="center"/>
          </w:tcPr>
          <w:p>
            <w:pPr>
              <w:snapToGrid w:val="0"/>
              <w:jc w:val="right"/>
            </w:pPr>
            <w:r>
              <w:rPr>
                <w:rFonts w:ascii="宋体" w:eastAsia="宋体" w:hAnsi="宋体" w:cs="宋体"/>
                <w:b w:val="0"/>
                <w:i w:val="0"/>
                <w:color w:val="000000"/>
                <w:sz w:val="9"/>
              </w:rPr>
              <w:t xml:space="preserve">252,909,731.51</w:t>
            </w: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128,054,753.80</w:t>
            </w:r>
          </w:p>
        </w:tc>
        <w:tc>
          <w:tcPr>
            <w:tcW w:w="580" w:type="dxa"/>
            <w:tcBorders/>
            <w:vAlign w:val="center"/>
          </w:tcPr>
          <w:p>
            <w:pPr>
              <w:snapToGrid w:val="0"/>
              <w:jc w:val="right"/>
            </w:pPr>
            <w:r>
              <w:rPr>
                <w:rFonts w:ascii="宋体" w:eastAsia="宋体" w:hAnsi="宋体" w:cs="宋体"/>
                <w:b w:val="0"/>
                <w:i w:val="0"/>
                <w:color w:val="000000"/>
                <w:sz w:val="9"/>
              </w:rPr>
              <w:t xml:space="preserve">125,761,941.50</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68,452,513.04</w:t>
            </w:r>
          </w:p>
        </w:tc>
        <w:tc>
          <w:tcPr>
            <w:tcW w:w="580" w:type="dxa"/>
            <w:tcBorders/>
            <w:vAlign w:val="center"/>
          </w:tcPr>
          <w:p>
            <w:pPr>
              <w:snapToGrid w:val="0"/>
              <w:jc w:val="right"/>
            </w:pPr>
            <w:r>
              <w:rPr>
                <w:rFonts w:ascii="宋体" w:eastAsia="宋体" w:hAnsi="宋体" w:cs="宋体"/>
                <w:b w:val="0"/>
                <w:i w:val="0"/>
                <w:color w:val="000000"/>
                <w:sz w:val="9"/>
              </w:rPr>
              <w:t xml:space="preserve">63,977,278.46</w:t>
            </w: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p>
        </w:tc>
        <w:tc>
          <w:tcPr>
            <w:tcW w:w="580" w:type="dxa"/>
            <w:tcBorders/>
            <w:vAlign w:val="center"/>
          </w:tcPr>
          <w:p>
            <w:pPr>
              <w:snapToGrid w:val="0"/>
              <w:jc w:val="right"/>
            </w:pPr>
            <w:r>
              <w:rPr>
                <w:rFonts w:ascii="宋体" w:eastAsia="宋体" w:hAnsi="宋体" w:cs="宋体"/>
                <w:b w:val="0"/>
                <w:i w:val="0"/>
                <w:color w:val="000000"/>
                <w:sz w:val="9"/>
              </w:rPr>
              <w:t xml:space="preserve">63,977,278.46</w:t>
            </w:r>
          </w:p>
        </w:tc>
        <w:tc>
          <w:tcPr>
            <w:tcW w:w="580" w:type="dxa"/>
            <w:tcBorders/>
            <w:vAlign w:val="center"/>
          </w:tcPr>
          <w:p>
            <w:pPr/>
          </w:p>
        </w:tc>
        <w:tc>
          <w:tcPr>
            <w:tcW w:w="658" w:type="dxa"/>
            <w:tcBorders/>
            <w:vAlign w:val="center"/>
          </w:tcPr>
          <w:p>
            <w:pPr>
              <w:snapToGrid w:val="0"/>
              <w:jc w:val="right"/>
            </w:pPr>
            <w:r>
              <w:rPr>
                <w:rFonts w:ascii="宋体" w:eastAsia="宋体" w:hAnsi="宋体" w:cs="宋体"/>
                <w:b w:val="0"/>
                <w:i w:val="0"/>
                <w:color w:val="000000"/>
                <w:sz w:val="9"/>
              </w:rPr>
              <w:t xml:space="preserve">63,977,278.46</w:t>
            </w:r>
          </w:p>
        </w:tc>
      </w:tr>
      <w:tr>
        <w:trPr>
          <w:trHeight w:hRule="exact" w:val="370"/>
          <w:jc w:val="center"/>
        </w:trPr>
        <w:tc>
          <w:tcPr>
            <w:tcW w:w="13238" w:type="dxa"/>
            <w:gridSpan w:val="21"/>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9"/>
              </w:rPr>
              <w:t xml:space="preserve">注：本表反映本年度取得的各项收入情况。财政专户管理资金是指教育收费；事业收入不含教育收费。</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sz w:val="30"/>
          <w:szCs w:val="30"/>
        </w:rPr>
      </w:pPr>
      <w:bookmarkStart w:id="22" w:name="_Toc1152743616"/>
      <w:r>
        <w:rPr>
          <w:rFonts w:ascii="黑体" w:eastAsia="黑体" w:hAnsi="黑体" w:hint="eastAsia"/>
          <w:sz w:val="30"/>
          <w:szCs w:val="30"/>
        </w:rPr>
        <w:t xml:space="preserve">四、《支出决算表》</w:t>
      </w:r>
      <w:bookmarkEnd w:id="22"/>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900"/>
        <w:gridCol w:w="4400"/>
        <w:gridCol w:w="1320"/>
        <w:gridCol w:w="1320"/>
        <w:gridCol w:w="1320"/>
        <w:gridCol w:w="1320"/>
        <w:gridCol w:w="1320"/>
        <w:gridCol w:w="1338"/>
      </w:tblGrid>
      <w:tr>
        <w:trPr>
          <w:trHeight w:hRule="exact" w:val="496"/>
          <w:jc w:val="center"/>
        </w:trPr>
        <w:tc>
          <w:tcPr>
            <w:tcW w:w="5300" w:type="dxa"/>
            <w:gridSpan w:val="2"/>
            <w:vAlign w:val="center"/>
          </w:tcPr>
          <w:p>
            <w:pPr>
              <w:snapToGrid w:val="0"/>
              <w:jc w:val="center"/>
            </w:pPr>
            <w:r>
              <w:rPr>
                <w:rFonts w:ascii="宋体" w:eastAsia="宋体" w:hAnsi="宋体" w:cs="宋体"/>
                <w:b w:val="0"/>
                <w:i w:val="0"/>
                <w:color w:val="000000"/>
                <w:sz w:val="15"/>
              </w:rPr>
              <w:t xml:space="preserve">支出功能分类科目</w:t>
            </w:r>
          </w:p>
        </w:tc>
        <w:tc>
          <w:tcPr>
            <w:tcW w:w="1320" w:type="dxa"/>
            <w:vMerge w:val="restart"/>
            <w:vAlign w:val="center"/>
          </w:tcPr>
          <w:p>
            <w:pPr>
              <w:snapToGrid w:val="0"/>
              <w:jc w:val="center"/>
            </w:pPr>
            <w:r>
              <w:rPr>
                <w:rFonts w:ascii="宋体" w:eastAsia="宋体" w:hAnsi="宋体" w:cs="宋体"/>
                <w:b w:val="0"/>
                <w:i w:val="0"/>
                <w:color w:val="000000"/>
                <w:sz w:val="15"/>
              </w:rPr>
              <w:t xml:space="preserve">本年支出合计</w:t>
            </w:r>
          </w:p>
        </w:tc>
        <w:tc>
          <w:tcPr>
            <w:tcW w:w="1320" w:type="dxa"/>
            <w:vMerge w:val="restart"/>
            <w:vAlign w:val="center"/>
          </w:tcPr>
          <w:p>
            <w:pPr>
              <w:snapToGrid w:val="0"/>
              <w:jc w:val="center"/>
            </w:pPr>
            <w:r>
              <w:rPr>
                <w:rFonts w:ascii="宋体" w:eastAsia="宋体" w:hAnsi="宋体" w:cs="宋体"/>
                <w:b w:val="0"/>
                <w:i w:val="0"/>
                <w:color w:val="000000"/>
                <w:sz w:val="15"/>
              </w:rPr>
              <w:t xml:space="preserve">基本支出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项目支出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上缴上级支出</w:t>
            </w:r>
          </w:p>
        </w:tc>
        <w:tc>
          <w:tcPr>
            <w:tcW w:w="1320" w:type="dxa"/>
            <w:vMerge w:val="restart"/>
            <w:vAlign w:val="center"/>
          </w:tcPr>
          <w:p>
            <w:pPr>
              <w:snapToGrid w:val="0"/>
              <w:jc w:val="center"/>
            </w:pPr>
            <w:r>
              <w:rPr>
                <w:rFonts w:ascii="宋体" w:eastAsia="宋体" w:hAnsi="宋体" w:cs="宋体"/>
                <w:b w:val="0"/>
                <w:i w:val="0"/>
                <w:color w:val="000000"/>
                <w:sz w:val="15"/>
              </w:rPr>
              <w:t xml:space="preserve">经营支出</w:t>
            </w:r>
          </w:p>
        </w:tc>
        <w:tc>
          <w:tcPr>
            <w:tcW w:w="1338" w:type="dxa"/>
            <w:vMerge w:val="restart"/>
            <w:vAlign w:val="center"/>
          </w:tcPr>
          <w:p>
            <w:pPr>
              <w:snapToGrid w:val="0"/>
              <w:jc w:val="center"/>
            </w:pPr>
            <w:r>
              <w:rPr>
                <w:rFonts w:ascii="宋体" w:eastAsia="宋体" w:hAnsi="宋体" w:cs="宋体"/>
                <w:b w:val="0"/>
                <w:i w:val="0"/>
                <w:color w:val="000000"/>
                <w:sz w:val="15"/>
              </w:rPr>
              <w:t xml:space="preserve">对附属单位补助支出</w:t>
            </w:r>
          </w:p>
        </w:tc>
      </w:tr>
      <w:tr>
        <w:trPr>
          <w:trHeight w:hRule="exact" w:val="496"/>
          <w:jc w:val="center"/>
        </w:trPr>
        <w:tc>
          <w:tcPr>
            <w:tcW w:w="900" w:type="dxa"/>
            <w:vAlign w:val="center"/>
          </w:tcPr>
          <w:p>
            <w:pPr>
              <w:snapToGrid w:val="0"/>
              <w:jc w:val="center"/>
            </w:pPr>
            <w:r>
              <w:rPr>
                <w:rFonts w:ascii="宋体" w:eastAsia="宋体" w:hAnsi="宋体" w:cs="宋体"/>
                <w:b w:val="0"/>
                <w:i w:val="0"/>
                <w:color w:val="000000"/>
                <w:sz w:val="15"/>
              </w:rPr>
              <w:t xml:space="preserve">科目编码</w:t>
            </w:r>
          </w:p>
        </w:tc>
        <w:tc>
          <w:tcPr>
            <w:tcW w:w="4400" w:type="dxa"/>
            <w:vAlign w:val="center"/>
          </w:tcPr>
          <w:p>
            <w:pPr>
              <w:snapToGrid w:val="0"/>
              <w:jc w:val="center"/>
            </w:pPr>
            <w:r>
              <w:rPr>
                <w:rFonts w:ascii="宋体" w:eastAsia="宋体" w:hAnsi="宋体" w:cs="宋体"/>
                <w:b w:val="0"/>
                <w:i w:val="0"/>
                <w:color w:val="000000"/>
                <w:sz w:val="15"/>
              </w:rPr>
              <w:t xml:space="preserve">科目名称</w:t>
            </w:r>
          </w:p>
        </w:tc>
        <w:tc>
          <w:tcPr>
            <w:tcW w:w="1320" w:type="dxa"/>
            <w:vMerge/>
            <w:vAlign w:val="center"/>
          </w:tcPr>
          <w:p>
            <w:pPr/>
          </w:p>
        </w:tc>
        <w:tc>
          <w:tcPr>
            <w:tcW w:w="1320" w:type="dxa"/>
            <w:vMerge/>
            <w:vAlign w:val="center"/>
          </w:tcPr>
          <w:p>
            <w:pPr/>
          </w:p>
        </w:tc>
        <w:tc>
          <w:tcPr>
            <w:tcW w:w="1320" w:type="dxa"/>
            <w:vMerge/>
            <w:vAlign w:val="center"/>
          </w:tcPr>
          <w:p>
            <w:pPr/>
          </w:p>
        </w:tc>
        <w:tc>
          <w:tcPr>
            <w:tcW w:w="1320" w:type="dxa"/>
            <w:vMerge/>
            <w:vAlign w:val="center"/>
          </w:tcPr>
          <w:p>
            <w:pPr/>
          </w:p>
        </w:tc>
        <w:tc>
          <w:tcPr>
            <w:tcW w:w="1320" w:type="dxa"/>
            <w:vMerge/>
            <w:vAlign w:val="center"/>
          </w:tcPr>
          <w:p>
            <w:pPr/>
          </w:p>
        </w:tc>
        <w:tc>
          <w:tcPr>
            <w:tcW w:w="1338" w:type="dxa"/>
            <w:vMerge/>
            <w:vAlign w:val="center"/>
          </w:tcPr>
          <w:p>
            <w:pPr/>
          </w:p>
        </w:tc>
      </w:tr>
      <w:tr>
        <w:trPr>
          <w:trHeight w:hRule="exact" w:val="496"/>
          <w:jc w:val="center"/>
        </w:trPr>
        <w:tc>
          <w:tcPr>
            <w:tcW w:w="5300" w:type="dxa"/>
            <w:gridSpan w:val="2"/>
            <w:tcBorders/>
            <w:vAlign w:val="center"/>
          </w:tcPr>
          <w:p>
            <w:pPr>
              <w:snapToGrid w:val="0"/>
              <w:jc w:val="center"/>
            </w:pPr>
            <w:r>
              <w:rPr>
                <w:rFonts w:ascii="宋体" w:eastAsia="宋体" w:hAnsi="宋体" w:cs="宋体"/>
                <w:b w:val="0"/>
                <w:i w:val="0"/>
                <w:color w:val="000000"/>
                <w:sz w:val="15"/>
              </w:rPr>
              <w:t xml:space="preserve">合计</w:t>
            </w:r>
          </w:p>
        </w:tc>
        <w:tc>
          <w:tcPr>
            <w:tcW w:w="1320" w:type="dxa"/>
            <w:tcBorders/>
            <w:vAlign w:val="center"/>
          </w:tcPr>
          <w:p>
            <w:pPr>
              <w:snapToGrid w:val="0"/>
              <w:jc w:val="right"/>
            </w:pPr>
            <w:r>
              <w:rPr>
                <w:rFonts w:ascii="宋体" w:eastAsia="宋体" w:hAnsi="宋体" w:cs="宋体"/>
                <w:b w:val="0"/>
                <w:i w:val="0"/>
                <w:color w:val="000000"/>
                <w:sz w:val="15"/>
              </w:rPr>
              <w:t xml:space="preserve">1,056,824,076.77</w:t>
            </w:r>
          </w:p>
        </w:tc>
        <w:tc>
          <w:tcPr>
            <w:tcW w:w="1320" w:type="dxa"/>
            <w:tcBorders/>
            <w:vAlign w:val="center"/>
          </w:tcPr>
          <w:p>
            <w:pPr>
              <w:snapToGrid w:val="0"/>
              <w:jc w:val="right"/>
            </w:pPr>
            <w:r>
              <w:rPr>
                <w:rFonts w:ascii="宋体" w:eastAsia="宋体" w:hAnsi="宋体" w:cs="宋体"/>
                <w:b w:val="0"/>
                <w:i w:val="0"/>
                <w:color w:val="000000"/>
                <w:sz w:val="15"/>
              </w:rPr>
              <w:t xml:space="preserve">520,527,985.81</w:t>
            </w:r>
          </w:p>
        </w:tc>
        <w:tc>
          <w:tcPr>
            <w:tcW w:w="1320" w:type="dxa"/>
            <w:tcBorders/>
            <w:vAlign w:val="center"/>
          </w:tcPr>
          <w:p>
            <w:pPr>
              <w:snapToGrid w:val="0"/>
              <w:jc w:val="right"/>
            </w:pPr>
            <w:r>
              <w:rPr>
                <w:rFonts w:ascii="宋体" w:eastAsia="宋体" w:hAnsi="宋体" w:cs="宋体"/>
                <w:b w:val="0"/>
                <w:i w:val="0"/>
                <w:color w:val="000000"/>
                <w:sz w:val="15"/>
              </w:rPr>
              <w:t xml:space="preserve">536,296,090.96</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205</w:t>
            </w:r>
          </w:p>
        </w:tc>
        <w:tc>
          <w:tcPr>
            <w:tcW w:w="4400" w:type="dxa"/>
            <w:tcBorders/>
            <w:vAlign w:val="center"/>
          </w:tcPr>
          <w:p>
            <w:pPr>
              <w:snapToGrid w:val="0"/>
              <w:jc w:val="left"/>
            </w:pPr>
            <w:r>
              <w:rPr>
                <w:rFonts w:ascii="宋体" w:eastAsia="宋体" w:hAnsi="宋体" w:cs="宋体"/>
                <w:b w:val="0"/>
                <w:i w:val="0"/>
                <w:color w:val="000000"/>
                <w:sz w:val="15"/>
              </w:rPr>
              <w:t xml:space="preserve">教育支出</w:t>
            </w:r>
          </w:p>
        </w:tc>
        <w:tc>
          <w:tcPr>
            <w:tcW w:w="1320" w:type="dxa"/>
            <w:tcBorders/>
            <w:vAlign w:val="center"/>
          </w:tcPr>
          <w:p>
            <w:pPr>
              <w:snapToGrid w:val="0"/>
              <w:jc w:val="right"/>
            </w:pPr>
            <w:r>
              <w:rPr>
                <w:rFonts w:ascii="宋体" w:eastAsia="宋体" w:hAnsi="宋体" w:cs="宋体"/>
                <w:b w:val="0"/>
                <w:i w:val="0"/>
                <w:color w:val="000000"/>
                <w:sz w:val="15"/>
              </w:rPr>
              <w:t xml:space="preserve">838,267,045.26</w:t>
            </w:r>
          </w:p>
        </w:tc>
        <w:tc>
          <w:tcPr>
            <w:tcW w:w="1320" w:type="dxa"/>
            <w:tcBorders/>
            <w:vAlign w:val="center"/>
          </w:tcPr>
          <w:p>
            <w:pPr>
              <w:snapToGrid w:val="0"/>
              <w:jc w:val="right"/>
            </w:pPr>
            <w:r>
              <w:rPr>
                <w:rFonts w:ascii="宋体" w:eastAsia="宋体" w:hAnsi="宋体" w:cs="宋体"/>
                <w:b w:val="0"/>
                <w:i w:val="0"/>
                <w:color w:val="000000"/>
                <w:sz w:val="15"/>
              </w:rPr>
              <w:t xml:space="preserve">475,020,985.81</w:t>
            </w:r>
          </w:p>
        </w:tc>
        <w:tc>
          <w:tcPr>
            <w:tcW w:w="1320" w:type="dxa"/>
            <w:tcBorders/>
            <w:vAlign w:val="center"/>
          </w:tcPr>
          <w:p>
            <w:pPr>
              <w:snapToGrid w:val="0"/>
              <w:jc w:val="right"/>
            </w:pPr>
            <w:r>
              <w:rPr>
                <w:rFonts w:ascii="宋体" w:eastAsia="宋体" w:hAnsi="宋体" w:cs="宋体"/>
                <w:b w:val="0"/>
                <w:i w:val="0"/>
                <w:color w:val="000000"/>
                <w:sz w:val="15"/>
              </w:rPr>
              <w:t xml:space="preserve">363,246,059.45</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20502</w:t>
            </w:r>
          </w:p>
        </w:tc>
        <w:tc>
          <w:tcPr>
            <w:tcW w:w="4400" w:type="dxa"/>
            <w:tcBorders/>
            <w:vAlign w:val="center"/>
          </w:tcPr>
          <w:p>
            <w:pPr>
              <w:snapToGrid w:val="0"/>
              <w:jc w:val="left"/>
            </w:pPr>
            <w:r>
              <w:rPr>
                <w:rFonts w:ascii="宋体" w:eastAsia="宋体" w:hAnsi="宋体" w:cs="宋体"/>
                <w:b w:val="0"/>
                <w:i w:val="0"/>
                <w:color w:val="000000"/>
                <w:sz w:val="15"/>
              </w:rPr>
              <w:t xml:space="preserve">普通教育</w:t>
            </w:r>
          </w:p>
        </w:tc>
        <w:tc>
          <w:tcPr>
            <w:tcW w:w="1320" w:type="dxa"/>
            <w:tcBorders/>
            <w:vAlign w:val="center"/>
          </w:tcPr>
          <w:p>
            <w:pPr>
              <w:snapToGrid w:val="0"/>
              <w:jc w:val="right"/>
            </w:pPr>
            <w:r>
              <w:rPr>
                <w:rFonts w:ascii="宋体" w:eastAsia="宋体" w:hAnsi="宋体" w:cs="宋体"/>
                <w:b w:val="0"/>
                <w:i w:val="0"/>
                <w:color w:val="000000"/>
                <w:sz w:val="15"/>
              </w:rPr>
              <w:t xml:space="preserve">708,182,346.67</w:t>
            </w:r>
          </w:p>
        </w:tc>
        <w:tc>
          <w:tcPr>
            <w:tcW w:w="1320" w:type="dxa"/>
            <w:tcBorders/>
            <w:vAlign w:val="center"/>
          </w:tcPr>
          <w:p>
            <w:pPr>
              <w:snapToGrid w:val="0"/>
              <w:jc w:val="right"/>
            </w:pPr>
            <w:r>
              <w:rPr>
                <w:rFonts w:ascii="宋体" w:eastAsia="宋体" w:hAnsi="宋体" w:cs="宋体"/>
                <w:b w:val="0"/>
                <w:i w:val="0"/>
                <w:color w:val="000000"/>
                <w:sz w:val="15"/>
              </w:rPr>
              <w:t xml:space="preserve">475,020,985.81</w:t>
            </w:r>
          </w:p>
        </w:tc>
        <w:tc>
          <w:tcPr>
            <w:tcW w:w="1320" w:type="dxa"/>
            <w:tcBorders/>
            <w:vAlign w:val="center"/>
          </w:tcPr>
          <w:p>
            <w:pPr>
              <w:snapToGrid w:val="0"/>
              <w:jc w:val="right"/>
            </w:pPr>
            <w:r>
              <w:rPr>
                <w:rFonts w:ascii="宋体" w:eastAsia="宋体" w:hAnsi="宋体" w:cs="宋体"/>
                <w:b w:val="0"/>
                <w:i w:val="0"/>
                <w:color w:val="000000"/>
                <w:sz w:val="15"/>
              </w:rPr>
              <w:t xml:space="preserve">233,161,360.86</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2050205</w:t>
            </w:r>
          </w:p>
        </w:tc>
        <w:tc>
          <w:tcPr>
            <w:tcW w:w="4400" w:type="dxa"/>
            <w:tcBorders/>
            <w:vAlign w:val="center"/>
          </w:tcPr>
          <w:p>
            <w:pPr>
              <w:snapToGrid w:val="0"/>
              <w:jc w:val="left"/>
            </w:pPr>
            <w:r>
              <w:rPr>
                <w:rFonts w:ascii="宋体" w:eastAsia="宋体" w:hAnsi="宋体" w:cs="宋体"/>
                <w:b w:val="0"/>
                <w:i w:val="0"/>
                <w:color w:val="000000"/>
                <w:sz w:val="15"/>
              </w:rPr>
              <w:t xml:space="preserve">高等教育</w:t>
            </w:r>
          </w:p>
        </w:tc>
        <w:tc>
          <w:tcPr>
            <w:tcW w:w="1320" w:type="dxa"/>
            <w:tcBorders/>
            <w:vAlign w:val="center"/>
          </w:tcPr>
          <w:p>
            <w:pPr>
              <w:snapToGrid w:val="0"/>
              <w:jc w:val="right"/>
            </w:pPr>
            <w:r>
              <w:rPr>
                <w:rFonts w:ascii="宋体" w:eastAsia="宋体" w:hAnsi="宋体" w:cs="宋体"/>
                <w:b w:val="0"/>
                <w:i w:val="0"/>
                <w:color w:val="000000"/>
                <w:sz w:val="15"/>
              </w:rPr>
              <w:t xml:space="preserve">708,182,346.67</w:t>
            </w:r>
          </w:p>
        </w:tc>
        <w:tc>
          <w:tcPr>
            <w:tcW w:w="1320" w:type="dxa"/>
            <w:tcBorders/>
            <w:vAlign w:val="center"/>
          </w:tcPr>
          <w:p>
            <w:pPr>
              <w:snapToGrid w:val="0"/>
              <w:jc w:val="right"/>
            </w:pPr>
            <w:r>
              <w:rPr>
                <w:rFonts w:ascii="宋体" w:eastAsia="宋体" w:hAnsi="宋体" w:cs="宋体"/>
                <w:b w:val="0"/>
                <w:i w:val="0"/>
                <w:color w:val="000000"/>
                <w:sz w:val="15"/>
              </w:rPr>
              <w:t xml:space="preserve">475,020,985.81</w:t>
            </w:r>
          </w:p>
        </w:tc>
        <w:tc>
          <w:tcPr>
            <w:tcW w:w="1320" w:type="dxa"/>
            <w:tcBorders/>
            <w:vAlign w:val="center"/>
          </w:tcPr>
          <w:p>
            <w:pPr>
              <w:snapToGrid w:val="0"/>
              <w:jc w:val="right"/>
            </w:pPr>
            <w:r>
              <w:rPr>
                <w:rFonts w:ascii="宋体" w:eastAsia="宋体" w:hAnsi="宋体" w:cs="宋体"/>
                <w:b w:val="0"/>
                <w:i w:val="0"/>
                <w:color w:val="000000"/>
                <w:sz w:val="15"/>
              </w:rPr>
              <w:t xml:space="preserve">233,161,360.86</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20503</w:t>
            </w:r>
          </w:p>
        </w:tc>
        <w:tc>
          <w:tcPr>
            <w:tcW w:w="4400" w:type="dxa"/>
            <w:tcBorders/>
            <w:vAlign w:val="center"/>
          </w:tcPr>
          <w:p>
            <w:pPr>
              <w:snapToGrid w:val="0"/>
              <w:jc w:val="left"/>
            </w:pPr>
            <w:r>
              <w:rPr>
                <w:rFonts w:ascii="宋体" w:eastAsia="宋体" w:hAnsi="宋体" w:cs="宋体"/>
                <w:b w:val="0"/>
                <w:i w:val="0"/>
                <w:color w:val="000000"/>
                <w:sz w:val="15"/>
              </w:rPr>
              <w:t xml:space="preserve">职业教育</w:t>
            </w:r>
          </w:p>
        </w:tc>
        <w:tc>
          <w:tcPr>
            <w:tcW w:w="1320" w:type="dxa"/>
            <w:tcBorders/>
            <w:vAlign w:val="center"/>
          </w:tcPr>
          <w:p>
            <w:pPr>
              <w:snapToGrid w:val="0"/>
              <w:jc w:val="right"/>
            </w:pPr>
            <w:r>
              <w:rPr>
                <w:rFonts w:ascii="宋体" w:eastAsia="宋体" w:hAnsi="宋体" w:cs="宋体"/>
                <w:b w:val="0"/>
                <w:i w:val="0"/>
                <w:color w:val="000000"/>
                <w:sz w:val="15"/>
              </w:rPr>
              <w:t xml:space="preserve">50,084,698.59</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50,084,698.59</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2050305</w:t>
            </w:r>
          </w:p>
        </w:tc>
        <w:tc>
          <w:tcPr>
            <w:tcW w:w="4400" w:type="dxa"/>
            <w:tcBorders/>
            <w:vAlign w:val="center"/>
          </w:tcPr>
          <w:p>
            <w:pPr>
              <w:snapToGrid w:val="0"/>
              <w:jc w:val="left"/>
            </w:pPr>
            <w:r>
              <w:rPr>
                <w:rFonts w:ascii="宋体" w:eastAsia="宋体" w:hAnsi="宋体" w:cs="宋体"/>
                <w:b w:val="0"/>
                <w:i w:val="0"/>
                <w:color w:val="000000"/>
                <w:sz w:val="15"/>
              </w:rPr>
              <w:t xml:space="preserve">高等职业教育</w:t>
            </w:r>
          </w:p>
        </w:tc>
        <w:tc>
          <w:tcPr>
            <w:tcW w:w="1320" w:type="dxa"/>
            <w:tcBorders/>
            <w:vAlign w:val="center"/>
          </w:tcPr>
          <w:p>
            <w:pPr>
              <w:snapToGrid w:val="0"/>
              <w:jc w:val="right"/>
            </w:pPr>
            <w:r>
              <w:rPr>
                <w:rFonts w:ascii="宋体" w:eastAsia="宋体" w:hAnsi="宋体" w:cs="宋体"/>
                <w:b w:val="0"/>
                <w:i w:val="0"/>
                <w:color w:val="000000"/>
                <w:sz w:val="15"/>
              </w:rPr>
              <w:t xml:space="preserve">1,001,860.00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1,001,860.00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2050399</w:t>
            </w:r>
          </w:p>
        </w:tc>
        <w:tc>
          <w:tcPr>
            <w:tcW w:w="4400" w:type="dxa"/>
            <w:tcBorders/>
            <w:vAlign w:val="center"/>
          </w:tcPr>
          <w:p>
            <w:pPr>
              <w:snapToGrid w:val="0"/>
              <w:jc w:val="left"/>
            </w:pPr>
            <w:r>
              <w:rPr>
                <w:rFonts w:ascii="宋体" w:eastAsia="宋体" w:hAnsi="宋体" w:cs="宋体"/>
                <w:b w:val="0"/>
                <w:i w:val="0"/>
                <w:color w:val="000000"/>
                <w:sz w:val="15"/>
              </w:rPr>
              <w:t xml:space="preserve">其他职业教育支出</w:t>
            </w:r>
          </w:p>
        </w:tc>
        <w:tc>
          <w:tcPr>
            <w:tcW w:w="1320" w:type="dxa"/>
            <w:tcBorders/>
            <w:vAlign w:val="center"/>
          </w:tcPr>
          <w:p>
            <w:pPr>
              <w:snapToGrid w:val="0"/>
              <w:jc w:val="right"/>
            </w:pPr>
            <w:r>
              <w:rPr>
                <w:rFonts w:ascii="宋体" w:eastAsia="宋体" w:hAnsi="宋体" w:cs="宋体"/>
                <w:b w:val="0"/>
                <w:i w:val="0"/>
                <w:color w:val="000000"/>
                <w:sz w:val="15"/>
              </w:rPr>
              <w:t xml:space="preserve">49,082,838.59</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49,082,838.59</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20598</w:t>
            </w:r>
          </w:p>
        </w:tc>
        <w:tc>
          <w:tcPr>
            <w:tcW w:w="4400" w:type="dxa"/>
            <w:tcBorders/>
            <w:vAlign w:val="center"/>
          </w:tcPr>
          <w:p>
            <w:pPr>
              <w:snapToGrid w:val="0"/>
              <w:jc w:val="left"/>
            </w:pPr>
            <w:r>
              <w:rPr>
                <w:rFonts w:ascii="宋体" w:eastAsia="宋体" w:hAnsi="宋体" w:cs="宋体"/>
                <w:b w:val="0"/>
                <w:i w:val="0"/>
                <w:color w:val="000000"/>
                <w:sz w:val="15"/>
              </w:rPr>
              <w:t xml:space="preserve">超长期特别国债安排的支出</w:t>
            </w:r>
          </w:p>
        </w:tc>
        <w:tc>
          <w:tcPr>
            <w:tcW w:w="1320" w:type="dxa"/>
            <w:tcBorders/>
            <w:vAlign w:val="center"/>
          </w:tcPr>
          <w:p>
            <w:pPr>
              <w:snapToGrid w:val="0"/>
              <w:jc w:val="right"/>
            </w:pPr>
            <w:r>
              <w:rPr>
                <w:rFonts w:ascii="宋体" w:eastAsia="宋体" w:hAnsi="宋体" w:cs="宋体"/>
                <w:b w:val="0"/>
                <w:i w:val="0"/>
                <w:color w:val="000000"/>
                <w:sz w:val="15"/>
              </w:rPr>
              <w:t xml:space="preserve">80,000,000.00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80,000,000.00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2059802</w:t>
            </w:r>
          </w:p>
        </w:tc>
        <w:tc>
          <w:tcPr>
            <w:tcW w:w="4400" w:type="dxa"/>
            <w:tcBorders/>
            <w:vAlign w:val="center"/>
          </w:tcPr>
          <w:p>
            <w:pPr>
              <w:snapToGrid w:val="0"/>
              <w:jc w:val="left"/>
            </w:pPr>
            <w:r>
              <w:rPr>
                <w:rFonts w:ascii="宋体" w:eastAsia="宋体" w:hAnsi="宋体" w:cs="宋体"/>
                <w:b w:val="0"/>
                <w:i w:val="0"/>
                <w:color w:val="000000"/>
                <w:sz w:val="15"/>
              </w:rPr>
              <w:t xml:space="preserve">高等教育</w:t>
            </w:r>
          </w:p>
        </w:tc>
        <w:tc>
          <w:tcPr>
            <w:tcW w:w="1320" w:type="dxa"/>
            <w:tcBorders/>
            <w:vAlign w:val="center"/>
          </w:tcPr>
          <w:p>
            <w:pPr>
              <w:snapToGrid w:val="0"/>
              <w:jc w:val="right"/>
            </w:pPr>
            <w:r>
              <w:rPr>
                <w:rFonts w:ascii="宋体" w:eastAsia="宋体" w:hAnsi="宋体" w:cs="宋体"/>
                <w:b w:val="0"/>
                <w:i w:val="0"/>
                <w:color w:val="000000"/>
                <w:sz w:val="15"/>
              </w:rPr>
              <w:t xml:space="preserve">80,000,000.00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80,000,000.00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w:t>
            </w:r>
          </w:p>
        </w:tc>
        <w:tc>
          <w:tcPr>
            <w:tcW w:w="4400" w:type="dxa"/>
            <w:tcBorders/>
            <w:vAlign w:val="center"/>
          </w:tcPr>
          <w:p>
            <w:pPr>
              <w:snapToGrid w:val="0"/>
              <w:jc w:val="left"/>
            </w:pPr>
            <w:r>
              <w:rPr>
                <w:rFonts w:ascii="宋体" w:eastAsia="宋体" w:hAnsi="宋体" w:cs="宋体"/>
                <w:b w:val="0"/>
                <w:i w:val="0"/>
                <w:color w:val="000000"/>
                <w:sz w:val="15"/>
              </w:rPr>
              <w:t xml:space="preserve">社会保障和就业支出</w:t>
            </w:r>
          </w:p>
        </w:tc>
        <w:tc>
          <w:tcPr>
            <w:tcW w:w="1320" w:type="dxa"/>
            <w:tcBorders/>
            <w:vAlign w:val="center"/>
          </w:tcPr>
          <w:p>
            <w:pPr>
              <w:snapToGrid w:val="0"/>
              <w:jc w:val="right"/>
            </w:pPr>
            <w:r>
              <w:rPr>
                <w:rFonts w:ascii="宋体" w:eastAsia="宋体" w:hAnsi="宋体" w:cs="宋体"/>
                <w:b w:val="0"/>
                <w:i w:val="0"/>
                <w:color w:val="000000"/>
                <w:sz w:val="15"/>
              </w:rPr>
              <w:t xml:space="preserve">29,781,000.00</w:t>
            </w:r>
          </w:p>
        </w:tc>
        <w:tc>
          <w:tcPr>
            <w:tcW w:w="1320" w:type="dxa"/>
            <w:tcBorders/>
            <w:vAlign w:val="center"/>
          </w:tcPr>
          <w:p>
            <w:pPr>
              <w:snapToGrid w:val="0"/>
              <w:jc w:val="right"/>
            </w:pPr>
            <w:r>
              <w:rPr>
                <w:rFonts w:ascii="宋体" w:eastAsia="宋体" w:hAnsi="宋体" w:cs="宋体"/>
                <w:b w:val="0"/>
                <w:i w:val="0"/>
                <w:color w:val="000000"/>
                <w:sz w:val="15"/>
              </w:rPr>
              <w:t xml:space="preserve">29,781,000.00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w:t>
            </w:r>
          </w:p>
        </w:tc>
        <w:tc>
          <w:tcPr>
            <w:tcW w:w="4400" w:type="dxa"/>
            <w:tcBorders/>
            <w:vAlign w:val="center"/>
          </w:tcPr>
          <w:p>
            <w:pPr>
              <w:snapToGrid w:val="0"/>
              <w:jc w:val="left"/>
            </w:pPr>
            <w:r>
              <w:rPr>
                <w:rFonts w:ascii="宋体" w:eastAsia="宋体" w:hAnsi="宋体" w:cs="宋体"/>
                <w:b w:val="0"/>
                <w:i w:val="0"/>
                <w:color w:val="000000"/>
                <w:sz w:val="15"/>
              </w:rPr>
              <w:t xml:space="preserve">行政事业单位养老支出</w:t>
            </w:r>
          </w:p>
        </w:tc>
        <w:tc>
          <w:tcPr>
            <w:tcW w:w="1320" w:type="dxa"/>
            <w:tcBorders/>
            <w:vAlign w:val="center"/>
          </w:tcPr>
          <w:p>
            <w:pPr>
              <w:snapToGrid w:val="0"/>
              <w:jc w:val="right"/>
            </w:pPr>
            <w:r>
              <w:rPr>
                <w:rFonts w:ascii="宋体" w:eastAsia="宋体" w:hAnsi="宋体" w:cs="宋体"/>
                <w:b w:val="0"/>
                <w:i w:val="0"/>
                <w:color w:val="000000"/>
                <w:sz w:val="15"/>
              </w:rPr>
              <w:t xml:space="preserve">29,781,000.00</w:t>
            </w:r>
          </w:p>
        </w:tc>
        <w:tc>
          <w:tcPr>
            <w:tcW w:w="1320" w:type="dxa"/>
            <w:tcBorders/>
            <w:vAlign w:val="center"/>
          </w:tcPr>
          <w:p>
            <w:pPr>
              <w:snapToGrid w:val="0"/>
              <w:jc w:val="right"/>
            </w:pPr>
            <w:r>
              <w:rPr>
                <w:rFonts w:ascii="宋体" w:eastAsia="宋体" w:hAnsi="宋体" w:cs="宋体"/>
                <w:b w:val="0"/>
                <w:i w:val="0"/>
                <w:color w:val="000000"/>
                <w:sz w:val="15"/>
              </w:rPr>
              <w:t xml:space="preserve">29,781,000.00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2080505</w:t>
            </w:r>
          </w:p>
        </w:tc>
        <w:tc>
          <w:tcPr>
            <w:tcW w:w="4400" w:type="dxa"/>
            <w:tcBorders/>
            <w:vAlign w:val="center"/>
          </w:tcPr>
          <w:p>
            <w:pPr>
              <w:snapToGrid w:val="0"/>
              <w:jc w:val="left"/>
            </w:pPr>
            <w:r>
              <w:rPr>
                <w:rFonts w:ascii="宋体" w:eastAsia="宋体" w:hAnsi="宋体" w:cs="宋体"/>
                <w:b w:val="0"/>
                <w:i w:val="0"/>
                <w:color w:val="000000"/>
                <w:sz w:val="15"/>
              </w:rPr>
              <w:t xml:space="preserve">机关事业单位基本养老保险缴费支出</w:t>
            </w:r>
          </w:p>
        </w:tc>
        <w:tc>
          <w:tcPr>
            <w:tcW w:w="1320" w:type="dxa"/>
            <w:tcBorders/>
            <w:vAlign w:val="center"/>
          </w:tcPr>
          <w:p>
            <w:pPr>
              <w:snapToGrid w:val="0"/>
              <w:jc w:val="right"/>
            </w:pPr>
            <w:r>
              <w:rPr>
                <w:rFonts w:ascii="宋体" w:eastAsia="宋体" w:hAnsi="宋体" w:cs="宋体"/>
                <w:b w:val="0"/>
                <w:i w:val="0"/>
                <w:color w:val="000000"/>
                <w:sz w:val="15"/>
              </w:rPr>
              <w:t xml:space="preserve">19,854,000.00</w:t>
            </w:r>
          </w:p>
        </w:tc>
        <w:tc>
          <w:tcPr>
            <w:tcW w:w="1320" w:type="dxa"/>
            <w:tcBorders/>
            <w:vAlign w:val="center"/>
          </w:tcPr>
          <w:p>
            <w:pPr>
              <w:snapToGrid w:val="0"/>
              <w:jc w:val="right"/>
            </w:pPr>
            <w:r>
              <w:rPr>
                <w:rFonts w:ascii="宋体" w:eastAsia="宋体" w:hAnsi="宋体" w:cs="宋体"/>
                <w:b w:val="0"/>
                <w:i w:val="0"/>
                <w:color w:val="000000"/>
                <w:sz w:val="15"/>
              </w:rPr>
              <w:t xml:space="preserve">19,854,000.00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2080506</w:t>
            </w:r>
          </w:p>
        </w:tc>
        <w:tc>
          <w:tcPr>
            <w:tcW w:w="4400" w:type="dxa"/>
            <w:tcBorders/>
            <w:vAlign w:val="center"/>
          </w:tcPr>
          <w:p>
            <w:pPr>
              <w:snapToGrid w:val="0"/>
              <w:jc w:val="left"/>
            </w:pPr>
            <w:r>
              <w:rPr>
                <w:rFonts w:ascii="宋体" w:eastAsia="宋体" w:hAnsi="宋体" w:cs="宋体"/>
                <w:b w:val="0"/>
                <w:i w:val="0"/>
                <w:color w:val="000000"/>
                <w:sz w:val="15"/>
              </w:rPr>
              <w:t xml:space="preserve">机关事业单位职业年金缴费支出</w:t>
            </w:r>
          </w:p>
        </w:tc>
        <w:tc>
          <w:tcPr>
            <w:tcW w:w="1320" w:type="dxa"/>
            <w:tcBorders/>
            <w:vAlign w:val="center"/>
          </w:tcPr>
          <w:p>
            <w:pPr>
              <w:snapToGrid w:val="0"/>
              <w:jc w:val="right"/>
            </w:pPr>
            <w:r>
              <w:rPr>
                <w:rFonts w:ascii="宋体" w:eastAsia="宋体" w:hAnsi="宋体" w:cs="宋体"/>
                <w:b w:val="0"/>
                <w:i w:val="0"/>
                <w:color w:val="000000"/>
                <w:sz w:val="15"/>
              </w:rPr>
              <w:t xml:space="preserve">9,927,000.00</w:t>
            </w:r>
          </w:p>
        </w:tc>
        <w:tc>
          <w:tcPr>
            <w:tcW w:w="1320" w:type="dxa"/>
            <w:tcBorders/>
            <w:vAlign w:val="center"/>
          </w:tcPr>
          <w:p>
            <w:pPr>
              <w:snapToGrid w:val="0"/>
              <w:jc w:val="right"/>
            </w:pPr>
            <w:r>
              <w:rPr>
                <w:rFonts w:ascii="宋体" w:eastAsia="宋体" w:hAnsi="宋体" w:cs="宋体"/>
                <w:b w:val="0"/>
                <w:i w:val="0"/>
                <w:color w:val="000000"/>
                <w:sz w:val="15"/>
              </w:rPr>
              <w:t xml:space="preserve">9,927,000.00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w:t>
            </w:r>
          </w:p>
        </w:tc>
        <w:tc>
          <w:tcPr>
            <w:tcW w:w="4400" w:type="dxa"/>
            <w:tcBorders/>
            <w:vAlign w:val="center"/>
          </w:tcPr>
          <w:p>
            <w:pPr>
              <w:snapToGrid w:val="0"/>
              <w:jc w:val="left"/>
            </w:pPr>
            <w:r>
              <w:rPr>
                <w:rFonts w:ascii="宋体" w:eastAsia="宋体" w:hAnsi="宋体" w:cs="宋体"/>
                <w:b w:val="0"/>
                <w:i w:val="0"/>
                <w:color w:val="000000"/>
                <w:sz w:val="15"/>
              </w:rPr>
              <w:t xml:space="preserve">卫生健康支出</w:t>
            </w:r>
          </w:p>
        </w:tc>
        <w:tc>
          <w:tcPr>
            <w:tcW w:w="1320" w:type="dxa"/>
            <w:tcBorders/>
            <w:vAlign w:val="center"/>
          </w:tcPr>
          <w:p>
            <w:pPr>
              <w:snapToGrid w:val="0"/>
              <w:jc w:val="right"/>
            </w:pPr>
            <w:r>
              <w:rPr>
                <w:rFonts w:ascii="宋体" w:eastAsia="宋体" w:hAnsi="宋体" w:cs="宋体"/>
                <w:b w:val="0"/>
                <w:i w:val="0"/>
                <w:color w:val="000000"/>
                <w:sz w:val="15"/>
              </w:rPr>
              <w:t xml:space="preserve">15,726,000.00</w:t>
            </w:r>
          </w:p>
        </w:tc>
        <w:tc>
          <w:tcPr>
            <w:tcW w:w="1320" w:type="dxa"/>
            <w:tcBorders/>
            <w:vAlign w:val="center"/>
          </w:tcPr>
          <w:p>
            <w:pPr>
              <w:snapToGrid w:val="0"/>
              <w:jc w:val="right"/>
            </w:pPr>
            <w:r>
              <w:rPr>
                <w:rFonts w:ascii="宋体" w:eastAsia="宋体" w:hAnsi="宋体" w:cs="宋体"/>
                <w:b w:val="0"/>
                <w:i w:val="0"/>
                <w:color w:val="000000"/>
                <w:sz w:val="15"/>
              </w:rPr>
              <w:t xml:space="preserve">15,726,000.00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21011</w:t>
            </w:r>
          </w:p>
        </w:tc>
        <w:tc>
          <w:tcPr>
            <w:tcW w:w="4400" w:type="dxa"/>
            <w:tcBorders/>
            <w:vAlign w:val="center"/>
          </w:tcPr>
          <w:p>
            <w:pPr>
              <w:snapToGrid w:val="0"/>
              <w:jc w:val="left"/>
            </w:pPr>
            <w:r>
              <w:rPr>
                <w:rFonts w:ascii="宋体" w:eastAsia="宋体" w:hAnsi="宋体" w:cs="宋体"/>
                <w:b w:val="0"/>
                <w:i w:val="0"/>
                <w:color w:val="000000"/>
                <w:sz w:val="15"/>
              </w:rPr>
              <w:t xml:space="preserve">行政事业单位医疗</w:t>
            </w:r>
          </w:p>
        </w:tc>
        <w:tc>
          <w:tcPr>
            <w:tcW w:w="1320" w:type="dxa"/>
            <w:tcBorders/>
            <w:vAlign w:val="center"/>
          </w:tcPr>
          <w:p>
            <w:pPr>
              <w:snapToGrid w:val="0"/>
              <w:jc w:val="right"/>
            </w:pPr>
            <w:r>
              <w:rPr>
                <w:rFonts w:ascii="宋体" w:eastAsia="宋体" w:hAnsi="宋体" w:cs="宋体"/>
                <w:b w:val="0"/>
                <w:i w:val="0"/>
                <w:color w:val="000000"/>
                <w:sz w:val="15"/>
              </w:rPr>
              <w:t xml:space="preserve">15,726,000.00</w:t>
            </w:r>
          </w:p>
        </w:tc>
        <w:tc>
          <w:tcPr>
            <w:tcW w:w="1320" w:type="dxa"/>
            <w:tcBorders/>
            <w:vAlign w:val="center"/>
          </w:tcPr>
          <w:p>
            <w:pPr>
              <w:snapToGrid w:val="0"/>
              <w:jc w:val="right"/>
            </w:pPr>
            <w:r>
              <w:rPr>
                <w:rFonts w:ascii="宋体" w:eastAsia="宋体" w:hAnsi="宋体" w:cs="宋体"/>
                <w:b w:val="0"/>
                <w:i w:val="0"/>
                <w:color w:val="000000"/>
                <w:sz w:val="15"/>
              </w:rPr>
              <w:t xml:space="preserve">15,726,000.00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2101102</w:t>
            </w:r>
          </w:p>
        </w:tc>
        <w:tc>
          <w:tcPr>
            <w:tcW w:w="4400" w:type="dxa"/>
            <w:tcBorders/>
            <w:vAlign w:val="center"/>
          </w:tcPr>
          <w:p>
            <w:pPr>
              <w:snapToGrid w:val="0"/>
              <w:jc w:val="left"/>
            </w:pPr>
            <w:r>
              <w:rPr>
                <w:rFonts w:ascii="宋体" w:eastAsia="宋体" w:hAnsi="宋体" w:cs="宋体"/>
                <w:b w:val="0"/>
                <w:i w:val="0"/>
                <w:color w:val="000000"/>
                <w:sz w:val="15"/>
              </w:rPr>
              <w:t xml:space="preserve">事业单位医疗</w:t>
            </w:r>
          </w:p>
        </w:tc>
        <w:tc>
          <w:tcPr>
            <w:tcW w:w="1320" w:type="dxa"/>
            <w:tcBorders/>
            <w:vAlign w:val="center"/>
          </w:tcPr>
          <w:p>
            <w:pPr>
              <w:snapToGrid w:val="0"/>
              <w:jc w:val="right"/>
            </w:pPr>
            <w:r>
              <w:rPr>
                <w:rFonts w:ascii="宋体" w:eastAsia="宋体" w:hAnsi="宋体" w:cs="宋体"/>
                <w:b w:val="0"/>
                <w:i w:val="0"/>
                <w:color w:val="000000"/>
                <w:sz w:val="15"/>
              </w:rPr>
              <w:t xml:space="preserve">12,468,000.00</w:t>
            </w:r>
          </w:p>
        </w:tc>
        <w:tc>
          <w:tcPr>
            <w:tcW w:w="1320" w:type="dxa"/>
            <w:tcBorders/>
            <w:vAlign w:val="center"/>
          </w:tcPr>
          <w:p>
            <w:pPr>
              <w:snapToGrid w:val="0"/>
              <w:jc w:val="right"/>
            </w:pPr>
            <w:r>
              <w:rPr>
                <w:rFonts w:ascii="宋体" w:eastAsia="宋体" w:hAnsi="宋体" w:cs="宋体"/>
                <w:b w:val="0"/>
                <w:i w:val="0"/>
                <w:color w:val="000000"/>
                <w:sz w:val="15"/>
              </w:rPr>
              <w:t xml:space="preserve">12,468,000.00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2101199</w:t>
            </w:r>
          </w:p>
        </w:tc>
        <w:tc>
          <w:tcPr>
            <w:tcW w:w="4400" w:type="dxa"/>
            <w:tcBorders/>
            <w:vAlign w:val="center"/>
          </w:tcPr>
          <w:p>
            <w:pPr>
              <w:snapToGrid w:val="0"/>
              <w:jc w:val="left"/>
            </w:pPr>
            <w:r>
              <w:rPr>
                <w:rFonts w:ascii="宋体" w:eastAsia="宋体" w:hAnsi="宋体" w:cs="宋体"/>
                <w:b w:val="0"/>
                <w:i w:val="0"/>
                <w:color w:val="000000"/>
                <w:sz w:val="15"/>
              </w:rPr>
              <w:t xml:space="preserve">其他行政事业单位医疗支出</w:t>
            </w:r>
          </w:p>
        </w:tc>
        <w:tc>
          <w:tcPr>
            <w:tcW w:w="1320" w:type="dxa"/>
            <w:tcBorders/>
            <w:vAlign w:val="center"/>
          </w:tcPr>
          <w:p>
            <w:pPr>
              <w:snapToGrid w:val="0"/>
              <w:jc w:val="right"/>
            </w:pPr>
            <w:r>
              <w:rPr>
                <w:rFonts w:ascii="宋体" w:eastAsia="宋体" w:hAnsi="宋体" w:cs="宋体"/>
                <w:b w:val="0"/>
                <w:i w:val="0"/>
                <w:color w:val="000000"/>
                <w:sz w:val="15"/>
              </w:rPr>
              <w:t xml:space="preserve">3,258,000.00</w:t>
            </w:r>
          </w:p>
        </w:tc>
        <w:tc>
          <w:tcPr>
            <w:tcW w:w="1320" w:type="dxa"/>
            <w:tcBorders/>
            <w:vAlign w:val="center"/>
          </w:tcPr>
          <w:p>
            <w:pPr>
              <w:snapToGrid w:val="0"/>
              <w:jc w:val="right"/>
            </w:pPr>
            <w:r>
              <w:rPr>
                <w:rFonts w:ascii="宋体" w:eastAsia="宋体" w:hAnsi="宋体" w:cs="宋体"/>
                <w:b w:val="0"/>
                <w:i w:val="0"/>
                <w:color w:val="000000"/>
                <w:sz w:val="15"/>
              </w:rPr>
              <w:t xml:space="preserve">3,258,000.00</w:t>
            </w:r>
          </w:p>
        </w:tc>
        <w:tc>
          <w:tcPr>
            <w:tcW w:w="1320" w:type="dxa"/>
            <w:tcBorders/>
            <w:vAlign w:val="center"/>
          </w:tcPr>
          <w:p>
            <w:pP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229</w:t>
            </w:r>
          </w:p>
        </w:tc>
        <w:tc>
          <w:tcPr>
            <w:tcW w:w="4400" w:type="dxa"/>
            <w:tcBorders/>
            <w:vAlign w:val="center"/>
          </w:tcPr>
          <w:p>
            <w:pPr>
              <w:snapToGrid w:val="0"/>
              <w:jc w:val="left"/>
            </w:pPr>
            <w:r>
              <w:rPr>
                <w:rFonts w:ascii="宋体" w:eastAsia="宋体" w:hAnsi="宋体" w:cs="宋体"/>
                <w:b w:val="0"/>
                <w:i w:val="0"/>
                <w:color w:val="000000"/>
                <w:sz w:val="15"/>
              </w:rPr>
              <w:t xml:space="preserve">其他支出</w:t>
            </w:r>
          </w:p>
        </w:tc>
        <w:tc>
          <w:tcPr>
            <w:tcW w:w="1320" w:type="dxa"/>
            <w:tcBorders/>
            <w:vAlign w:val="center"/>
          </w:tcPr>
          <w:p>
            <w:pPr>
              <w:snapToGrid w:val="0"/>
              <w:jc w:val="right"/>
            </w:pPr>
            <w:r>
              <w:rPr>
                <w:rFonts w:ascii="宋体" w:eastAsia="宋体" w:hAnsi="宋体" w:cs="宋体"/>
                <w:b w:val="0"/>
                <w:i w:val="0"/>
                <w:color w:val="000000"/>
                <w:sz w:val="15"/>
              </w:rPr>
              <w:t xml:space="preserve">163,592,731.51</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163,592,731.51</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22904</w:t>
            </w:r>
          </w:p>
        </w:tc>
        <w:tc>
          <w:tcPr>
            <w:tcW w:w="4400" w:type="dxa"/>
            <w:tcBorders/>
            <w:vAlign w:val="center"/>
          </w:tcPr>
          <w:p>
            <w:pPr>
              <w:snapToGrid w:val="0"/>
              <w:jc w:val="left"/>
            </w:pPr>
            <w:r>
              <w:rPr>
                <w:rFonts w:ascii="宋体" w:eastAsia="宋体" w:hAnsi="宋体" w:cs="宋体"/>
                <w:b w:val="0"/>
                <w:i w:val="0"/>
                <w:color w:val="000000"/>
                <w:sz w:val="15"/>
              </w:rPr>
              <w:t xml:space="preserve">其他政府性基金及对应专项债务收入安排的支出</w:t>
            </w:r>
          </w:p>
        </w:tc>
        <w:tc>
          <w:tcPr>
            <w:tcW w:w="1320" w:type="dxa"/>
            <w:tcBorders/>
            <w:vAlign w:val="center"/>
          </w:tcPr>
          <w:p>
            <w:pPr>
              <w:snapToGrid w:val="0"/>
              <w:jc w:val="right"/>
            </w:pPr>
            <w:r>
              <w:rPr>
                <w:rFonts w:ascii="宋体" w:eastAsia="宋体" w:hAnsi="宋体" w:cs="宋体"/>
                <w:b w:val="0"/>
                <w:i w:val="0"/>
                <w:color w:val="000000"/>
                <w:sz w:val="15"/>
              </w:rPr>
              <w:t xml:space="preserve">163,592,731.51</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163,592,731.51</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2290402</w:t>
            </w:r>
          </w:p>
        </w:tc>
        <w:tc>
          <w:tcPr>
            <w:tcW w:w="4400" w:type="dxa"/>
            <w:tcBorders/>
            <w:vAlign w:val="center"/>
          </w:tcPr>
          <w:p>
            <w:pPr>
              <w:snapToGrid w:val="0"/>
              <w:jc w:val="left"/>
            </w:pPr>
            <w:r>
              <w:rPr>
                <w:rFonts w:ascii="宋体" w:eastAsia="宋体" w:hAnsi="宋体" w:cs="宋体"/>
                <w:b w:val="0"/>
                <w:i w:val="0"/>
                <w:color w:val="000000"/>
                <w:sz w:val="15"/>
              </w:rPr>
              <w:t xml:space="preserve">其他地方自行试点项目收益专项债券收入安排的支出</w:t>
            </w:r>
          </w:p>
        </w:tc>
        <w:tc>
          <w:tcPr>
            <w:tcW w:w="1320" w:type="dxa"/>
            <w:tcBorders/>
            <w:vAlign w:val="center"/>
          </w:tcPr>
          <w:p>
            <w:pPr>
              <w:snapToGrid w:val="0"/>
              <w:jc w:val="right"/>
            </w:pPr>
            <w:r>
              <w:rPr>
                <w:rFonts w:ascii="宋体" w:eastAsia="宋体" w:hAnsi="宋体" w:cs="宋体"/>
                <w:b w:val="0"/>
                <w:i w:val="0"/>
                <w:color w:val="000000"/>
                <w:sz w:val="15"/>
              </w:rPr>
              <w:t xml:space="preserve">163,592,731.51</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163,592,731.51</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232</w:t>
            </w:r>
          </w:p>
        </w:tc>
        <w:tc>
          <w:tcPr>
            <w:tcW w:w="4400" w:type="dxa"/>
            <w:tcBorders/>
            <w:vAlign w:val="center"/>
          </w:tcPr>
          <w:p>
            <w:pPr>
              <w:snapToGrid w:val="0"/>
              <w:jc w:val="left"/>
            </w:pPr>
            <w:r>
              <w:rPr>
                <w:rFonts w:ascii="宋体" w:eastAsia="宋体" w:hAnsi="宋体" w:cs="宋体"/>
                <w:b w:val="0"/>
                <w:i w:val="0"/>
                <w:color w:val="000000"/>
                <w:sz w:val="15"/>
              </w:rPr>
              <w:t xml:space="preserve">债务付息支出</w:t>
            </w:r>
          </w:p>
        </w:tc>
        <w:tc>
          <w:tcPr>
            <w:tcW w:w="1320" w:type="dxa"/>
            <w:tcBorders/>
            <w:vAlign w:val="center"/>
          </w:tcPr>
          <w:p>
            <w:pPr>
              <w:snapToGrid w:val="0"/>
              <w:jc w:val="right"/>
            </w:pPr>
            <w:r>
              <w:rPr>
                <w:rFonts w:ascii="宋体" w:eastAsia="宋体" w:hAnsi="宋体" w:cs="宋体"/>
                <w:b w:val="0"/>
                <w:i w:val="0"/>
                <w:color w:val="000000"/>
                <w:sz w:val="15"/>
              </w:rPr>
              <w:t xml:space="preserve">9,457,300.00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9,457,300.00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23203</w:t>
            </w:r>
          </w:p>
        </w:tc>
        <w:tc>
          <w:tcPr>
            <w:tcW w:w="4400" w:type="dxa"/>
            <w:tcBorders/>
            <w:vAlign w:val="center"/>
          </w:tcPr>
          <w:p>
            <w:pPr>
              <w:snapToGrid w:val="0"/>
              <w:jc w:val="left"/>
            </w:pPr>
            <w:r>
              <w:rPr>
                <w:rFonts w:ascii="宋体" w:eastAsia="宋体" w:hAnsi="宋体" w:cs="宋体"/>
                <w:b w:val="0"/>
                <w:i w:val="0"/>
                <w:color w:val="000000"/>
                <w:sz w:val="15"/>
              </w:rPr>
              <w:t xml:space="preserve">地方政府一般债务付息支出</w:t>
            </w:r>
          </w:p>
        </w:tc>
        <w:tc>
          <w:tcPr>
            <w:tcW w:w="1320" w:type="dxa"/>
            <w:tcBorders/>
            <w:vAlign w:val="center"/>
          </w:tcPr>
          <w:p>
            <w:pPr>
              <w:snapToGrid w:val="0"/>
              <w:jc w:val="right"/>
            </w:pPr>
            <w:r>
              <w:rPr>
                <w:rFonts w:ascii="宋体" w:eastAsia="宋体" w:hAnsi="宋体" w:cs="宋体"/>
                <w:b w:val="0"/>
                <w:i w:val="0"/>
                <w:color w:val="000000"/>
                <w:sz w:val="15"/>
              </w:rPr>
              <w:t xml:space="preserve">140,300.00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140,300.00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2320301</w:t>
            </w:r>
          </w:p>
        </w:tc>
        <w:tc>
          <w:tcPr>
            <w:tcW w:w="4400" w:type="dxa"/>
            <w:tcBorders/>
            <w:vAlign w:val="center"/>
          </w:tcPr>
          <w:p>
            <w:pPr>
              <w:snapToGrid w:val="0"/>
              <w:jc w:val="left"/>
            </w:pPr>
            <w:r>
              <w:rPr>
                <w:rFonts w:ascii="宋体" w:eastAsia="宋体" w:hAnsi="宋体" w:cs="宋体"/>
                <w:b w:val="0"/>
                <w:i w:val="0"/>
                <w:color w:val="000000"/>
                <w:sz w:val="15"/>
              </w:rPr>
              <w:t xml:space="preserve">地方政府一般债券付息支出</w:t>
            </w:r>
          </w:p>
        </w:tc>
        <w:tc>
          <w:tcPr>
            <w:tcW w:w="1320" w:type="dxa"/>
            <w:tcBorders/>
            <w:vAlign w:val="center"/>
          </w:tcPr>
          <w:p>
            <w:pPr>
              <w:snapToGrid w:val="0"/>
              <w:jc w:val="right"/>
            </w:pPr>
            <w:r>
              <w:rPr>
                <w:rFonts w:ascii="宋体" w:eastAsia="宋体" w:hAnsi="宋体" w:cs="宋体"/>
                <w:b w:val="0"/>
                <w:i w:val="0"/>
                <w:color w:val="000000"/>
                <w:sz w:val="15"/>
              </w:rPr>
              <w:t xml:space="preserve">140,300.00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140,300.00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23204</w:t>
            </w:r>
          </w:p>
        </w:tc>
        <w:tc>
          <w:tcPr>
            <w:tcW w:w="4400" w:type="dxa"/>
            <w:tcBorders/>
            <w:vAlign w:val="center"/>
          </w:tcPr>
          <w:p>
            <w:pPr>
              <w:snapToGrid w:val="0"/>
              <w:jc w:val="left"/>
            </w:pPr>
            <w:r>
              <w:rPr>
                <w:rFonts w:ascii="宋体" w:eastAsia="宋体" w:hAnsi="宋体" w:cs="宋体"/>
                <w:b w:val="0"/>
                <w:i w:val="0"/>
                <w:color w:val="000000"/>
                <w:sz w:val="15"/>
              </w:rPr>
              <w:t xml:space="preserve">地方政府专项债务付息支出</w:t>
            </w:r>
          </w:p>
        </w:tc>
        <w:tc>
          <w:tcPr>
            <w:tcW w:w="1320" w:type="dxa"/>
            <w:tcBorders/>
            <w:vAlign w:val="center"/>
          </w:tcPr>
          <w:p>
            <w:pPr>
              <w:snapToGrid w:val="0"/>
              <w:jc w:val="right"/>
            </w:pPr>
            <w:r>
              <w:rPr>
                <w:rFonts w:ascii="宋体" w:eastAsia="宋体" w:hAnsi="宋体" w:cs="宋体"/>
                <w:b w:val="0"/>
                <w:i w:val="0"/>
                <w:color w:val="000000"/>
                <w:sz w:val="15"/>
              </w:rPr>
              <w:t xml:space="preserve">9,317,000.00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9,317,000.00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496"/>
          <w:jc w:val="center"/>
        </w:trPr>
        <w:tc>
          <w:tcPr>
            <w:tcW w:w="900" w:type="dxa"/>
            <w:tcBorders/>
            <w:vAlign w:val="center"/>
          </w:tcPr>
          <w:p>
            <w:pPr>
              <w:snapToGrid w:val="0"/>
              <w:jc w:val="left"/>
            </w:pPr>
            <w:r>
              <w:rPr>
                <w:rFonts w:ascii="宋体" w:eastAsia="宋体" w:hAnsi="宋体" w:cs="宋体"/>
                <w:b w:val="0"/>
                <w:i w:val="0"/>
                <w:color w:val="000000"/>
                <w:sz w:val="15"/>
              </w:rPr>
              <w:t xml:space="preserve">2320498</w:t>
            </w:r>
          </w:p>
        </w:tc>
        <w:tc>
          <w:tcPr>
            <w:tcW w:w="4400" w:type="dxa"/>
            <w:tcBorders/>
            <w:vAlign w:val="center"/>
          </w:tcPr>
          <w:p>
            <w:pPr>
              <w:snapToGrid w:val="0"/>
              <w:jc w:val="left"/>
            </w:pPr>
            <w:r>
              <w:rPr>
                <w:rFonts w:ascii="宋体" w:eastAsia="宋体" w:hAnsi="宋体" w:cs="宋体"/>
                <w:b w:val="0"/>
                <w:i w:val="0"/>
                <w:color w:val="000000"/>
                <w:sz w:val="15"/>
              </w:rPr>
              <w:t xml:space="preserve">其他地方自行试点项目收益专项债券付息支出</w:t>
            </w:r>
          </w:p>
        </w:tc>
        <w:tc>
          <w:tcPr>
            <w:tcW w:w="1320" w:type="dxa"/>
            <w:tcBorders/>
            <w:vAlign w:val="center"/>
          </w:tcPr>
          <w:p>
            <w:pPr>
              <w:snapToGrid w:val="0"/>
              <w:jc w:val="right"/>
            </w:pPr>
            <w:r>
              <w:rPr>
                <w:rFonts w:ascii="宋体" w:eastAsia="宋体" w:hAnsi="宋体" w:cs="宋体"/>
                <w:b w:val="0"/>
                <w:i w:val="0"/>
                <w:color w:val="000000"/>
                <w:sz w:val="15"/>
              </w:rPr>
              <w:t xml:space="preserve">9,317,000.00</w:t>
            </w:r>
          </w:p>
        </w:tc>
        <w:tc>
          <w:tcPr>
            <w:tcW w:w="1320" w:type="dxa"/>
            <w:tcBorders/>
            <w:vAlign w:val="center"/>
          </w:tcPr>
          <w:p>
            <w:pPr/>
          </w:p>
        </w:tc>
        <w:tc>
          <w:tcPr>
            <w:tcW w:w="1320" w:type="dxa"/>
            <w:tcBorders/>
            <w:vAlign w:val="center"/>
          </w:tcPr>
          <w:p>
            <w:pPr>
              <w:snapToGrid w:val="0"/>
              <w:jc w:val="right"/>
            </w:pPr>
            <w:r>
              <w:rPr>
                <w:rFonts w:ascii="宋体" w:eastAsia="宋体" w:hAnsi="宋体" w:cs="宋体"/>
                <w:b w:val="0"/>
                <w:i w:val="0"/>
                <w:color w:val="000000"/>
                <w:sz w:val="15"/>
              </w:rPr>
              <w:t xml:space="preserve">9,317,000.00</w:t>
            </w:r>
          </w:p>
        </w:tc>
        <w:tc>
          <w:tcPr>
            <w:tcW w:w="1320" w:type="dxa"/>
            <w:tcBorders/>
            <w:vAlign w:val="center"/>
          </w:tcPr>
          <w:p>
            <w:pPr/>
          </w:p>
        </w:tc>
        <w:tc>
          <w:tcPr>
            <w:tcW w:w="1320" w:type="dxa"/>
            <w:tcBorders/>
            <w:vAlign w:val="center"/>
          </w:tcPr>
          <w:p>
            <w:pPr/>
          </w:p>
        </w:tc>
        <w:tc>
          <w:tcPr>
            <w:tcW w:w="1338" w:type="dxa"/>
            <w:tcBorders/>
            <w:vAlign w:val="center"/>
          </w:tcPr>
          <w:p>
            <w:pPr/>
          </w:p>
        </w:tc>
      </w:tr>
      <w:tr>
        <w:trPr>
          <w:trHeight w:hRule="exact" w:val="628"/>
          <w:jc w:val="center"/>
        </w:trPr>
        <w:tc>
          <w:tcPr>
            <w:tcW w:w="1323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5"/>
              </w:rPr>
              <w:t xml:space="preserve">注：本表反映本年度各项支出情况。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sz w:val="30"/>
          <w:szCs w:val="30"/>
        </w:rPr>
      </w:pPr>
      <w:bookmarkStart w:id="23" w:name="_Toc1711974525"/>
      <w:r>
        <w:rPr>
          <w:rFonts w:ascii="黑体" w:eastAsia="黑体" w:hAnsi="黑体" w:hint="eastAsia"/>
          <w:sz w:val="30"/>
          <w:szCs w:val="30"/>
        </w:rPr>
        <w:t xml:space="preserve">五、《财政拨款收入支出决算总表》</w:t>
      </w:r>
      <w:bookmarkEnd w:id="23"/>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3420"/>
        <w:gridCol w:w="1420"/>
        <w:gridCol w:w="2760"/>
        <w:gridCol w:w="1420"/>
        <w:gridCol w:w="1420"/>
        <w:gridCol w:w="1420"/>
        <w:gridCol w:w="1378"/>
      </w:tblGrid>
      <w:tr>
        <w:trPr>
          <w:trHeight w:hRule="exact" w:val="883"/>
          <w:jc w:val="center"/>
        </w:trPr>
        <w:tc>
          <w:tcPr>
            <w:tcW w:w="4840" w:type="dxa"/>
            <w:gridSpan w:val="2"/>
            <w:vAlign w:val="center"/>
          </w:tcPr>
          <w:p>
            <w:pPr>
              <w:snapToGrid w:val="0"/>
              <w:jc w:val="center"/>
            </w:pPr>
            <w:r>
              <w:rPr>
                <w:rFonts w:ascii="宋体" w:eastAsia="宋体" w:hAnsi="宋体" w:cs="宋体"/>
                <w:b w:val="0"/>
                <w:i w:val="0"/>
                <w:color w:val="000000"/>
                <w:sz w:val="16"/>
              </w:rPr>
              <w:t xml:space="preserve">收入</w:t>
            </w:r>
          </w:p>
        </w:tc>
        <w:tc>
          <w:tcPr>
            <w:tcW w:w="8398" w:type="dxa"/>
            <w:gridSpan w:val="5"/>
            <w:vAlign w:val="center"/>
          </w:tcPr>
          <w:p>
            <w:pPr>
              <w:snapToGrid w:val="0"/>
              <w:jc w:val="center"/>
            </w:pPr>
            <w:r>
              <w:rPr>
                <w:rFonts w:ascii="宋体" w:eastAsia="宋体" w:hAnsi="宋体" w:cs="宋体"/>
                <w:b w:val="0"/>
                <w:i w:val="0"/>
                <w:color w:val="000000"/>
                <w:sz w:val="16"/>
              </w:rPr>
              <w:t xml:space="preserve">支出</w:t>
            </w:r>
          </w:p>
        </w:tc>
      </w:tr>
      <w:tr>
        <w:trPr>
          <w:trHeight w:hRule="exact" w:val="883"/>
          <w:jc w:val="center"/>
        </w:trPr>
        <w:tc>
          <w:tcPr>
            <w:tcW w:w="3420" w:type="dxa"/>
            <w:vAlign w:val="center"/>
          </w:tcPr>
          <w:p>
            <w:pPr>
              <w:snapToGrid w:val="0"/>
              <w:jc w:val="center"/>
            </w:pPr>
            <w:r>
              <w:rPr>
                <w:rFonts w:ascii="宋体" w:eastAsia="宋体" w:hAnsi="宋体" w:cs="宋体"/>
                <w:b w:val="0"/>
                <w:i w:val="0"/>
                <w:color w:val="000000"/>
                <w:sz w:val="16"/>
              </w:rPr>
              <w:t xml:space="preserve">项    目</w:t>
            </w:r>
          </w:p>
        </w:tc>
        <w:tc>
          <w:tcPr>
            <w:tcW w:w="1420" w:type="dxa"/>
            <w:vAlign w:val="center"/>
          </w:tcPr>
          <w:p>
            <w:pPr>
              <w:snapToGrid w:val="0"/>
              <w:jc w:val="center"/>
            </w:pPr>
            <w:r>
              <w:rPr>
                <w:rFonts w:ascii="宋体" w:eastAsia="宋体" w:hAnsi="宋体" w:cs="宋体"/>
                <w:b w:val="0"/>
                <w:i w:val="0"/>
                <w:color w:val="000000"/>
                <w:sz w:val="16"/>
              </w:rPr>
              <w:t xml:space="preserve">金额</w:t>
            </w:r>
          </w:p>
        </w:tc>
        <w:tc>
          <w:tcPr>
            <w:tcW w:w="2760" w:type="dxa"/>
            <w:vAlign w:val="center"/>
          </w:tcPr>
          <w:p>
            <w:pPr>
              <w:snapToGrid w:val="0"/>
              <w:jc w:val="center"/>
            </w:pPr>
            <w:r>
              <w:rPr>
                <w:rFonts w:ascii="宋体" w:eastAsia="宋体" w:hAnsi="宋体" w:cs="宋体"/>
                <w:b w:val="0"/>
                <w:i w:val="0"/>
                <w:color w:val="000000"/>
                <w:sz w:val="16"/>
              </w:rPr>
              <w:t xml:space="preserve">项    目</w:t>
            </w:r>
          </w:p>
        </w:tc>
        <w:tc>
          <w:tcPr>
            <w:tcW w:w="1420" w:type="dxa"/>
            <w:vAlign w:val="center"/>
          </w:tcPr>
          <w:p>
            <w:pPr>
              <w:snapToGrid w:val="0"/>
              <w:jc w:val="center"/>
            </w:pPr>
            <w:r>
              <w:rPr>
                <w:rFonts w:ascii="宋体" w:eastAsia="宋体" w:hAnsi="宋体" w:cs="宋体"/>
                <w:b w:val="0"/>
                <w:i w:val="0"/>
                <w:color w:val="000000"/>
                <w:sz w:val="16"/>
              </w:rPr>
              <w:t xml:space="preserve">合计</w:t>
            </w:r>
          </w:p>
        </w:tc>
        <w:tc>
          <w:tcPr>
            <w:tcW w:w="1420" w:type="dxa"/>
            <w:vAlign w:val="center"/>
          </w:tcPr>
          <w:p>
            <w:pPr>
              <w:snapToGrid w:val="0"/>
              <w:jc w:val="center"/>
            </w:pPr>
            <w:r>
              <w:rPr>
                <w:rFonts w:ascii="宋体" w:eastAsia="宋体" w:hAnsi="宋体" w:cs="宋体"/>
                <w:b w:val="0"/>
                <w:i w:val="0"/>
                <w:color w:val="000000"/>
                <w:sz w:val="16"/>
              </w:rPr>
              <w:t xml:space="preserve">一般公共预算财政拨款</w:t>
            </w:r>
          </w:p>
        </w:tc>
        <w:tc>
          <w:tcPr>
            <w:tcW w:w="1420" w:type="dxa"/>
            <w:vAlign w:val="center"/>
          </w:tcPr>
          <w:p>
            <w:pPr>
              <w:snapToGrid w:val="0"/>
              <w:jc w:val="center"/>
            </w:pPr>
            <w:r>
              <w:rPr>
                <w:rFonts w:ascii="宋体" w:eastAsia="宋体" w:hAnsi="宋体" w:cs="宋体"/>
                <w:b w:val="0"/>
                <w:i w:val="0"/>
                <w:color w:val="000000"/>
                <w:sz w:val="16"/>
              </w:rPr>
              <w:t xml:space="preserve">政府性基金预算财政拨款</w:t>
            </w:r>
          </w:p>
        </w:tc>
        <w:tc>
          <w:tcPr>
            <w:tcW w:w="1378" w:type="dxa"/>
            <w:vAlign w:val="center"/>
          </w:tcPr>
          <w:p>
            <w:pPr>
              <w:snapToGrid w:val="0"/>
              <w:jc w:val="center"/>
            </w:pPr>
            <w:r>
              <w:rPr>
                <w:rFonts w:ascii="宋体" w:eastAsia="宋体" w:hAnsi="宋体" w:cs="宋体"/>
                <w:b w:val="0"/>
                <w:i w:val="0"/>
                <w:color w:val="000000"/>
                <w:sz w:val="16"/>
              </w:rPr>
              <w:t xml:space="preserve">国有资本经营预算财政拨款</w:t>
            </w: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一、一般公共预算财政拨款</w:t>
            </w:r>
          </w:p>
        </w:tc>
        <w:tc>
          <w:tcPr>
            <w:tcW w:w="1420" w:type="dxa"/>
            <w:tcBorders/>
            <w:vAlign w:val="center"/>
          </w:tcPr>
          <w:p>
            <w:pPr>
              <w:snapToGrid w:val="0"/>
              <w:jc w:val="right"/>
            </w:pPr>
            <w:r>
              <w:rPr>
                <w:rFonts w:ascii="宋体" w:eastAsia="宋体" w:hAnsi="宋体" w:cs="宋体"/>
                <w:b w:val="0"/>
                <w:i w:val="0"/>
                <w:color w:val="000000"/>
                <w:sz w:val="16"/>
              </w:rPr>
              <w:t xml:space="preserve">459,549,221.59</w:t>
            </w:r>
          </w:p>
        </w:tc>
        <w:tc>
          <w:tcPr>
            <w:tcW w:w="2760" w:type="dxa"/>
            <w:tcBorders/>
            <w:vAlign w:val="center"/>
          </w:tcPr>
          <w:p>
            <w:pPr>
              <w:snapToGrid w:val="0"/>
              <w:jc w:val="left"/>
            </w:pPr>
            <w:r>
              <w:rPr>
                <w:rFonts w:ascii="宋体" w:eastAsia="宋体" w:hAnsi="宋体" w:cs="宋体"/>
                <w:b w:val="0"/>
                <w:i w:val="0"/>
                <w:color w:val="000000"/>
                <w:sz w:val="16"/>
              </w:rPr>
              <w:t xml:space="preserve">一、一般公共服务支出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二、政府性基金预算财政拨款</w:t>
            </w:r>
          </w:p>
        </w:tc>
        <w:tc>
          <w:tcPr>
            <w:tcW w:w="1420" w:type="dxa"/>
            <w:tcBorders/>
            <w:vAlign w:val="center"/>
          </w:tcPr>
          <w:p>
            <w:pPr>
              <w:snapToGrid w:val="0"/>
              <w:jc w:val="right"/>
            </w:pPr>
            <w:r>
              <w:rPr>
                <w:rFonts w:ascii="宋体" w:eastAsia="宋体" w:hAnsi="宋体" w:cs="宋体"/>
                <w:b w:val="0"/>
                <w:i w:val="0"/>
                <w:color w:val="000000"/>
                <w:sz w:val="16"/>
              </w:rPr>
              <w:t xml:space="preserve">252,909,731.51</w:t>
            </w:r>
          </w:p>
        </w:tc>
        <w:tc>
          <w:tcPr>
            <w:tcW w:w="2760" w:type="dxa"/>
            <w:tcBorders/>
            <w:vAlign w:val="center"/>
          </w:tcPr>
          <w:p>
            <w:pPr>
              <w:snapToGrid w:val="0"/>
              <w:jc w:val="left"/>
            </w:pPr>
            <w:r>
              <w:rPr>
                <w:rFonts w:ascii="宋体" w:eastAsia="宋体" w:hAnsi="宋体" w:cs="宋体"/>
                <w:b w:val="0"/>
                <w:i w:val="0"/>
                <w:color w:val="000000"/>
                <w:sz w:val="16"/>
              </w:rPr>
              <w:t xml:space="preserve">二、公共安全支出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三、国有资本经营预算财政拨款</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三、教育支出</w:t>
            </w:r>
          </w:p>
        </w:tc>
        <w:tc>
          <w:tcPr>
            <w:tcW w:w="1420" w:type="dxa"/>
            <w:tcBorders/>
            <w:vAlign w:val="center"/>
          </w:tcPr>
          <w:p>
            <w:pPr>
              <w:snapToGrid w:val="0"/>
              <w:jc w:val="right"/>
            </w:pPr>
            <w:r>
              <w:rPr>
                <w:rFonts w:ascii="宋体" w:eastAsia="宋体" w:hAnsi="宋体" w:cs="宋体"/>
                <w:b w:val="0"/>
                <w:i w:val="0"/>
                <w:color w:val="000000"/>
                <w:sz w:val="16"/>
              </w:rPr>
              <w:t xml:space="preserve">493,901,921.59</w:t>
            </w:r>
          </w:p>
        </w:tc>
        <w:tc>
          <w:tcPr>
            <w:tcW w:w="1420" w:type="dxa"/>
            <w:tcBorders/>
            <w:vAlign w:val="center"/>
          </w:tcPr>
          <w:p>
            <w:pPr>
              <w:snapToGrid w:val="0"/>
              <w:jc w:val="right"/>
            </w:pPr>
            <w:r>
              <w:rPr>
                <w:rFonts w:ascii="宋体" w:eastAsia="宋体" w:hAnsi="宋体" w:cs="宋体"/>
                <w:b w:val="0"/>
                <w:i w:val="0"/>
                <w:color w:val="000000"/>
                <w:sz w:val="16"/>
              </w:rPr>
              <w:t xml:space="preserve">413,901,921.59</w:t>
            </w:r>
          </w:p>
        </w:tc>
        <w:tc>
          <w:tcPr>
            <w:tcW w:w="1420" w:type="dxa"/>
            <w:tcBorders/>
            <w:vAlign w:val="center"/>
          </w:tcPr>
          <w:p>
            <w:pPr>
              <w:snapToGrid w:val="0"/>
              <w:jc w:val="right"/>
            </w:pPr>
            <w:r>
              <w:rPr>
                <w:rFonts w:ascii="宋体" w:eastAsia="宋体" w:hAnsi="宋体" w:cs="宋体"/>
                <w:b w:val="0"/>
                <w:i w:val="0"/>
                <w:color w:val="000000"/>
                <w:sz w:val="16"/>
              </w:rPr>
              <w:t xml:space="preserve">80,000,000.00</w:t>
            </w: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四、科学技术支出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五、文化旅游体育与传媒支出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六、社会保障和就业支出</w:t>
            </w:r>
          </w:p>
        </w:tc>
        <w:tc>
          <w:tcPr>
            <w:tcW w:w="1420" w:type="dxa"/>
            <w:tcBorders/>
            <w:vAlign w:val="center"/>
          </w:tcPr>
          <w:p>
            <w:pPr>
              <w:snapToGrid w:val="0"/>
              <w:jc w:val="right"/>
            </w:pPr>
            <w:r>
              <w:rPr>
                <w:rFonts w:ascii="宋体" w:eastAsia="宋体" w:hAnsi="宋体" w:cs="宋体"/>
                <w:b w:val="0"/>
                <w:i w:val="0"/>
                <w:color w:val="000000"/>
                <w:sz w:val="16"/>
              </w:rPr>
              <w:t xml:space="preserve">29,781,000.00</w:t>
            </w:r>
          </w:p>
        </w:tc>
        <w:tc>
          <w:tcPr>
            <w:tcW w:w="1420" w:type="dxa"/>
            <w:tcBorders/>
            <w:vAlign w:val="center"/>
          </w:tcPr>
          <w:p>
            <w:pPr>
              <w:snapToGrid w:val="0"/>
              <w:jc w:val="right"/>
            </w:pPr>
            <w:r>
              <w:rPr>
                <w:rFonts w:ascii="宋体" w:eastAsia="宋体" w:hAnsi="宋体" w:cs="宋体"/>
                <w:b w:val="0"/>
                <w:i w:val="0"/>
                <w:color w:val="000000"/>
                <w:sz w:val="16"/>
              </w:rPr>
              <w:t xml:space="preserve">29,781,000.00</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七、卫生健康支出</w:t>
            </w:r>
          </w:p>
        </w:tc>
        <w:tc>
          <w:tcPr>
            <w:tcW w:w="1420" w:type="dxa"/>
            <w:tcBorders/>
            <w:vAlign w:val="center"/>
          </w:tcPr>
          <w:p>
            <w:pPr>
              <w:snapToGrid w:val="0"/>
              <w:jc w:val="right"/>
            </w:pPr>
            <w:r>
              <w:rPr>
                <w:rFonts w:ascii="宋体" w:eastAsia="宋体" w:hAnsi="宋体" w:cs="宋体"/>
                <w:b w:val="0"/>
                <w:i w:val="0"/>
                <w:color w:val="000000"/>
                <w:sz w:val="16"/>
              </w:rPr>
              <w:t xml:space="preserve">15,726,000.00</w:t>
            </w:r>
          </w:p>
        </w:tc>
        <w:tc>
          <w:tcPr>
            <w:tcW w:w="1420" w:type="dxa"/>
            <w:tcBorders/>
            <w:vAlign w:val="center"/>
          </w:tcPr>
          <w:p>
            <w:pPr>
              <w:snapToGrid w:val="0"/>
              <w:jc w:val="right"/>
            </w:pPr>
            <w:r>
              <w:rPr>
                <w:rFonts w:ascii="宋体" w:eastAsia="宋体" w:hAnsi="宋体" w:cs="宋体"/>
                <w:b w:val="0"/>
                <w:i w:val="0"/>
                <w:color w:val="000000"/>
                <w:sz w:val="16"/>
              </w:rPr>
              <w:t xml:space="preserve">15,726,000.00</w:t>
            </w: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八、节能环保支出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九、城乡社区支出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十、农林水支出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十一、交通运输支出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十二、资源勘探工业信息等支出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十三、商业服务业等支出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十四、金融支出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十五、援助其他地区支出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十六、自然资源海洋气象等支出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十七、住房保障支出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十八、粮油物资储备支出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十九、国有资本经营预算支出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二十、灾害防治及应急管理支出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二十一、其他支出</w:t>
            </w:r>
          </w:p>
        </w:tc>
        <w:tc>
          <w:tcPr>
            <w:tcW w:w="1420" w:type="dxa"/>
            <w:tcBorders/>
            <w:vAlign w:val="center"/>
          </w:tcPr>
          <w:p>
            <w:pPr>
              <w:snapToGrid w:val="0"/>
              <w:jc w:val="right"/>
            </w:pPr>
            <w:r>
              <w:rPr>
                <w:rFonts w:ascii="宋体" w:eastAsia="宋体" w:hAnsi="宋体" w:cs="宋体"/>
                <w:b w:val="0"/>
                <w:i w:val="0"/>
                <w:color w:val="000000"/>
                <w:sz w:val="16"/>
              </w:rPr>
              <w:t xml:space="preserve">163,592,731.51</w:t>
            </w:r>
          </w:p>
        </w:tc>
        <w:tc>
          <w:tcPr>
            <w:tcW w:w="1420" w:type="dxa"/>
            <w:tcBorders/>
            <w:vAlign w:val="center"/>
          </w:tcPr>
          <w:p>
            <w:pPr/>
          </w:p>
        </w:tc>
        <w:tc>
          <w:tcPr>
            <w:tcW w:w="1420" w:type="dxa"/>
            <w:tcBorders/>
            <w:vAlign w:val="center"/>
          </w:tcPr>
          <w:p>
            <w:pPr>
              <w:snapToGrid w:val="0"/>
              <w:jc w:val="right"/>
            </w:pPr>
            <w:r>
              <w:rPr>
                <w:rFonts w:ascii="宋体" w:eastAsia="宋体" w:hAnsi="宋体" w:cs="宋体"/>
                <w:b w:val="0"/>
                <w:i w:val="0"/>
                <w:color w:val="000000"/>
                <w:sz w:val="16"/>
              </w:rPr>
              <w:t xml:space="preserve">163,592,731.51</w:t>
            </w: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二十二、债务付息支出</w:t>
            </w:r>
          </w:p>
        </w:tc>
        <w:tc>
          <w:tcPr>
            <w:tcW w:w="1420" w:type="dxa"/>
            <w:tcBorders/>
            <w:vAlign w:val="center"/>
          </w:tcPr>
          <w:p>
            <w:pPr>
              <w:snapToGrid w:val="0"/>
              <w:jc w:val="right"/>
            </w:pPr>
            <w:r>
              <w:rPr>
                <w:rFonts w:ascii="宋体" w:eastAsia="宋体" w:hAnsi="宋体" w:cs="宋体"/>
                <w:b w:val="0"/>
                <w:i w:val="0"/>
                <w:color w:val="000000"/>
                <w:sz w:val="16"/>
              </w:rPr>
              <w:t xml:space="preserve">9,457,300.00</w:t>
            </w:r>
          </w:p>
        </w:tc>
        <w:tc>
          <w:tcPr>
            <w:tcW w:w="1420" w:type="dxa"/>
            <w:tcBorders/>
            <w:vAlign w:val="center"/>
          </w:tcPr>
          <w:p>
            <w:pPr>
              <w:snapToGrid w:val="0"/>
              <w:jc w:val="right"/>
            </w:pPr>
            <w:r>
              <w:rPr>
                <w:rFonts w:ascii="宋体" w:eastAsia="宋体" w:hAnsi="宋体" w:cs="宋体"/>
                <w:b w:val="0"/>
                <w:i w:val="0"/>
                <w:color w:val="000000"/>
                <w:sz w:val="16"/>
              </w:rPr>
              <w:t xml:space="preserve">140,300.00</w:t>
            </w:r>
          </w:p>
        </w:tc>
        <w:tc>
          <w:tcPr>
            <w:tcW w:w="1420" w:type="dxa"/>
            <w:tcBorders/>
            <w:vAlign w:val="center"/>
          </w:tcPr>
          <w:p>
            <w:pPr>
              <w:snapToGrid w:val="0"/>
              <w:jc w:val="right"/>
            </w:pPr>
            <w:r>
              <w:rPr>
                <w:rFonts w:ascii="宋体" w:eastAsia="宋体" w:hAnsi="宋体" w:cs="宋体"/>
                <w:b w:val="0"/>
                <w:i w:val="0"/>
                <w:color w:val="000000"/>
                <w:sz w:val="16"/>
              </w:rPr>
              <w:t xml:space="preserve">9,317,000.00</w:t>
            </w:r>
          </w:p>
        </w:tc>
        <w:tc>
          <w:tcPr>
            <w:tcW w:w="1378" w:type="dxa"/>
            <w:tcBorders/>
            <w:vAlign w:val="center"/>
          </w:tcPr>
          <w:p>
            <w:pPr/>
          </w:p>
        </w:tc>
      </w:tr>
      <w:tr>
        <w:trPr>
          <w:trHeight w:hRule="exact" w:val="441"/>
          <w:jc w:val="center"/>
        </w:trPr>
        <w:tc>
          <w:tcPr>
            <w:tcW w:w="3420" w:type="dxa"/>
            <w:tcBorders/>
            <w:vAlign w:val="center"/>
          </w:tcPr>
          <w:p>
            <w:pP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二十三、抗疫特别国债安排的支出</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center"/>
            </w:pPr>
            <w:r>
              <w:rPr>
                <w:rFonts w:ascii="宋体" w:eastAsia="宋体" w:hAnsi="宋体" w:cs="宋体"/>
                <w:b/>
                <w:i w:val="0"/>
                <w:color w:val="000000"/>
                <w:sz w:val="16"/>
              </w:rPr>
              <w:t xml:space="preserve">本年收入合计</w:t>
            </w:r>
          </w:p>
        </w:tc>
        <w:tc>
          <w:tcPr>
            <w:tcW w:w="1420" w:type="dxa"/>
            <w:tcBorders/>
            <w:vAlign w:val="center"/>
          </w:tcPr>
          <w:p>
            <w:pPr>
              <w:snapToGrid w:val="0"/>
              <w:jc w:val="right"/>
            </w:pPr>
            <w:r>
              <w:rPr>
                <w:rFonts w:ascii="宋体" w:eastAsia="宋体" w:hAnsi="宋体" w:cs="宋体"/>
                <w:b w:val="0"/>
                <w:i w:val="0"/>
                <w:color w:val="000000"/>
                <w:sz w:val="16"/>
              </w:rPr>
              <w:t xml:space="preserve">712,458,953.10</w:t>
            </w:r>
          </w:p>
        </w:tc>
        <w:tc>
          <w:tcPr>
            <w:tcW w:w="2760" w:type="dxa"/>
            <w:tcBorders/>
            <w:vAlign w:val="center"/>
          </w:tcPr>
          <w:p>
            <w:pPr>
              <w:snapToGrid w:val="0"/>
              <w:jc w:val="center"/>
            </w:pPr>
            <w:r>
              <w:rPr>
                <w:rFonts w:ascii="宋体" w:eastAsia="宋体" w:hAnsi="宋体" w:cs="宋体"/>
                <w:b/>
                <w:i w:val="0"/>
                <w:color w:val="000000"/>
                <w:sz w:val="16"/>
              </w:rPr>
              <w:t xml:space="preserve">本年支出合计</w:t>
            </w:r>
          </w:p>
        </w:tc>
        <w:tc>
          <w:tcPr>
            <w:tcW w:w="1420" w:type="dxa"/>
            <w:tcBorders/>
            <w:vAlign w:val="center"/>
          </w:tcPr>
          <w:p>
            <w:pPr>
              <w:snapToGrid w:val="0"/>
              <w:jc w:val="right"/>
            </w:pPr>
            <w:r>
              <w:rPr>
                <w:rFonts w:ascii="宋体" w:eastAsia="宋体" w:hAnsi="宋体" w:cs="宋体"/>
                <w:b w:val="0"/>
                <w:i w:val="0"/>
                <w:color w:val="000000"/>
                <w:sz w:val="16"/>
              </w:rPr>
              <w:t xml:space="preserve">712,458,953.10</w:t>
            </w:r>
          </w:p>
        </w:tc>
        <w:tc>
          <w:tcPr>
            <w:tcW w:w="1420" w:type="dxa"/>
            <w:tcBorders/>
            <w:vAlign w:val="center"/>
          </w:tcPr>
          <w:p>
            <w:pPr>
              <w:snapToGrid w:val="0"/>
              <w:jc w:val="right"/>
            </w:pPr>
            <w:r>
              <w:rPr>
                <w:rFonts w:ascii="宋体" w:eastAsia="宋体" w:hAnsi="宋体" w:cs="宋体"/>
                <w:b w:val="0"/>
                <w:i w:val="0"/>
                <w:color w:val="000000"/>
                <w:sz w:val="16"/>
              </w:rPr>
              <w:t xml:space="preserve">459,549,221.59</w:t>
            </w:r>
          </w:p>
        </w:tc>
        <w:tc>
          <w:tcPr>
            <w:tcW w:w="1420" w:type="dxa"/>
            <w:tcBorders/>
            <w:vAlign w:val="center"/>
          </w:tcPr>
          <w:p>
            <w:pPr>
              <w:snapToGrid w:val="0"/>
              <w:jc w:val="right"/>
            </w:pPr>
            <w:r>
              <w:rPr>
                <w:rFonts w:ascii="宋体" w:eastAsia="宋体" w:hAnsi="宋体" w:cs="宋体"/>
                <w:b w:val="0"/>
                <w:i w:val="0"/>
                <w:color w:val="000000"/>
                <w:sz w:val="16"/>
              </w:rPr>
              <w:t xml:space="preserve">252,909,731.51</w:t>
            </w: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年初财政拨款结转和结余</w:t>
            </w:r>
          </w:p>
        </w:tc>
        <w:tc>
          <w:tcPr>
            <w:tcW w:w="1420" w:type="dxa"/>
            <w:tcBorders/>
            <w:vAlign w:val="center"/>
          </w:tcPr>
          <w:p>
            <w:pPr/>
          </w:p>
        </w:tc>
        <w:tc>
          <w:tcPr>
            <w:tcW w:w="2760" w:type="dxa"/>
            <w:tcBorders/>
            <w:vAlign w:val="center"/>
          </w:tcPr>
          <w:p>
            <w:pPr>
              <w:snapToGrid w:val="0"/>
              <w:jc w:val="left"/>
            </w:pPr>
            <w:r>
              <w:rPr>
                <w:rFonts w:ascii="宋体" w:eastAsia="宋体" w:hAnsi="宋体" w:cs="宋体"/>
                <w:b w:val="0"/>
                <w:i w:val="0"/>
                <w:color w:val="000000"/>
                <w:sz w:val="16"/>
              </w:rPr>
              <w:t xml:space="preserve">年末财政拨款结转和结余</w:t>
            </w: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一般公共预算财政拨款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政府性基金预算财政拨款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left"/>
            </w:pPr>
            <w:r>
              <w:rPr>
                <w:rFonts w:ascii="宋体" w:eastAsia="宋体" w:hAnsi="宋体" w:cs="宋体"/>
                <w:b w:val="0"/>
                <w:i w:val="0"/>
                <w:color w:val="000000"/>
                <w:sz w:val="16"/>
              </w:rPr>
              <w:t xml:space="preserve">      国有资本经营预算财政拨款</w:t>
            </w:r>
          </w:p>
        </w:tc>
        <w:tc>
          <w:tcPr>
            <w:tcW w:w="1420" w:type="dxa"/>
            <w:tcBorders/>
            <w:vAlign w:val="center"/>
          </w:tcPr>
          <w:p>
            <w:pPr/>
          </w:p>
        </w:tc>
        <w:tc>
          <w:tcPr>
            <w:tcW w:w="2760" w:type="dxa"/>
            <w:tcBorders/>
            <w:vAlign w:val="center"/>
          </w:tcPr>
          <w:p>
            <w:pPr/>
          </w:p>
        </w:tc>
        <w:tc>
          <w:tcPr>
            <w:tcW w:w="1420" w:type="dxa"/>
            <w:tcBorders/>
            <w:vAlign w:val="center"/>
          </w:tcPr>
          <w:p>
            <w:pPr/>
          </w:p>
        </w:tc>
        <w:tc>
          <w:tcPr>
            <w:tcW w:w="1420" w:type="dxa"/>
            <w:tcBorders/>
            <w:vAlign w:val="center"/>
          </w:tcPr>
          <w:p>
            <w:pPr/>
          </w:p>
        </w:tc>
        <w:tc>
          <w:tcPr>
            <w:tcW w:w="1420" w:type="dxa"/>
            <w:tcBorders/>
            <w:vAlign w:val="center"/>
          </w:tcPr>
          <w:p>
            <w:pPr/>
          </w:p>
        </w:tc>
        <w:tc>
          <w:tcPr>
            <w:tcW w:w="1378" w:type="dxa"/>
            <w:tcBorders/>
            <w:vAlign w:val="center"/>
          </w:tcPr>
          <w:p>
            <w:pPr/>
          </w:p>
        </w:tc>
      </w:tr>
      <w:tr>
        <w:trPr>
          <w:trHeight w:hRule="exact" w:val="441"/>
          <w:jc w:val="center"/>
        </w:trPr>
        <w:tc>
          <w:tcPr>
            <w:tcW w:w="3420" w:type="dxa"/>
            <w:tcBorders/>
            <w:vAlign w:val="center"/>
          </w:tcPr>
          <w:p>
            <w:pPr>
              <w:snapToGrid w:val="0"/>
              <w:jc w:val="center"/>
            </w:pPr>
            <w:r>
              <w:rPr>
                <w:rFonts w:ascii="宋体" w:eastAsia="宋体" w:hAnsi="宋体" w:cs="宋体"/>
                <w:b/>
                <w:i w:val="0"/>
                <w:color w:val="000000"/>
                <w:sz w:val="16"/>
              </w:rPr>
              <w:t xml:space="preserve">合计</w:t>
            </w:r>
          </w:p>
        </w:tc>
        <w:tc>
          <w:tcPr>
            <w:tcW w:w="1420" w:type="dxa"/>
            <w:tcBorders/>
            <w:vAlign w:val="center"/>
          </w:tcPr>
          <w:p>
            <w:pPr>
              <w:snapToGrid w:val="0"/>
              <w:jc w:val="right"/>
            </w:pPr>
            <w:r>
              <w:rPr>
                <w:rFonts w:ascii="宋体" w:eastAsia="宋体" w:hAnsi="宋体" w:cs="宋体"/>
                <w:b w:val="0"/>
                <w:i w:val="0"/>
                <w:color w:val="000000"/>
                <w:sz w:val="16"/>
              </w:rPr>
              <w:t xml:space="preserve">712,458,953.10</w:t>
            </w:r>
          </w:p>
        </w:tc>
        <w:tc>
          <w:tcPr>
            <w:tcW w:w="2760" w:type="dxa"/>
            <w:tcBorders/>
            <w:vAlign w:val="center"/>
          </w:tcPr>
          <w:p>
            <w:pPr>
              <w:snapToGrid w:val="0"/>
              <w:jc w:val="center"/>
            </w:pPr>
            <w:r>
              <w:rPr>
                <w:rFonts w:ascii="宋体" w:eastAsia="宋体" w:hAnsi="宋体" w:cs="宋体"/>
                <w:b/>
                <w:i w:val="0"/>
                <w:color w:val="000000"/>
                <w:sz w:val="16"/>
              </w:rPr>
              <w:t xml:space="preserve">合计</w:t>
            </w:r>
          </w:p>
        </w:tc>
        <w:tc>
          <w:tcPr>
            <w:tcW w:w="1420" w:type="dxa"/>
            <w:tcBorders/>
            <w:vAlign w:val="center"/>
          </w:tcPr>
          <w:p>
            <w:pPr>
              <w:snapToGrid w:val="0"/>
              <w:jc w:val="right"/>
            </w:pPr>
            <w:r>
              <w:rPr>
                <w:rFonts w:ascii="宋体" w:eastAsia="宋体" w:hAnsi="宋体" w:cs="宋体"/>
                <w:b w:val="0"/>
                <w:i w:val="0"/>
                <w:color w:val="000000"/>
                <w:sz w:val="16"/>
              </w:rPr>
              <w:t xml:space="preserve">712,458,953.10</w:t>
            </w:r>
          </w:p>
        </w:tc>
        <w:tc>
          <w:tcPr>
            <w:tcW w:w="1420" w:type="dxa"/>
            <w:tcBorders/>
            <w:vAlign w:val="center"/>
          </w:tcPr>
          <w:p>
            <w:pPr>
              <w:snapToGrid w:val="0"/>
              <w:jc w:val="right"/>
            </w:pPr>
            <w:r>
              <w:rPr>
                <w:rFonts w:ascii="宋体" w:eastAsia="宋体" w:hAnsi="宋体" w:cs="宋体"/>
                <w:b w:val="0"/>
                <w:i w:val="0"/>
                <w:color w:val="000000"/>
                <w:sz w:val="16"/>
              </w:rPr>
              <w:t xml:space="preserve">459,549,221.59</w:t>
            </w:r>
          </w:p>
        </w:tc>
        <w:tc>
          <w:tcPr>
            <w:tcW w:w="1420" w:type="dxa"/>
            <w:tcBorders/>
            <w:vAlign w:val="center"/>
          </w:tcPr>
          <w:p>
            <w:pPr>
              <w:snapToGrid w:val="0"/>
              <w:jc w:val="right"/>
            </w:pPr>
            <w:r>
              <w:rPr>
                <w:rFonts w:ascii="宋体" w:eastAsia="宋体" w:hAnsi="宋体" w:cs="宋体"/>
                <w:b w:val="0"/>
                <w:i w:val="0"/>
                <w:color w:val="000000"/>
                <w:sz w:val="16"/>
              </w:rPr>
              <w:t xml:space="preserve">252,909,731.51</w:t>
            </w:r>
          </w:p>
        </w:tc>
        <w:tc>
          <w:tcPr>
            <w:tcW w:w="1378" w:type="dxa"/>
            <w:tcBorders/>
            <w:vAlign w:val="center"/>
          </w:tcPr>
          <w:p>
            <w:pPr/>
          </w:p>
        </w:tc>
      </w:tr>
      <w:tr>
        <w:trPr>
          <w:trHeight w:hRule="exact" w:val="388"/>
          <w:jc w:val="center"/>
        </w:trPr>
        <w:tc>
          <w:tcPr>
            <w:tcW w:w="13238" w:type="dxa"/>
            <w:gridSpan w:val="7"/>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6"/>
              </w:rPr>
              <w:t xml:space="preserve">注：本表反映本年度一般公共预算财政拨款、政府性基金预算财政拨款和国有资本经营预算财政拨款的总收支和年末结转结余情况。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bCs w:val="0"/>
          <w:sz w:val="30"/>
          <w:szCs w:val="30"/>
        </w:rPr>
      </w:pPr>
      <w:bookmarkStart w:id="24" w:name="_Toc1169939169"/>
      <w:r>
        <w:rPr>
          <w:rFonts w:ascii="黑体" w:eastAsia="黑体" w:hAnsi="黑体" w:hint="eastAsia"/>
          <w:sz w:val="30"/>
          <w:szCs w:val="30"/>
        </w:rPr>
        <w:t xml:space="preserve">六、《一般公共预算财政拨款支出决算表》</w:t>
      </w:r>
      <w:bookmarkEnd w:id="24"/>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180"/>
        <w:gridCol w:w="3480"/>
        <w:gridCol w:w="1720"/>
        <w:gridCol w:w="1720"/>
        <w:gridCol w:w="1720"/>
        <w:gridCol w:w="1720"/>
        <w:gridCol w:w="1698"/>
      </w:tblGrid>
      <w:tr>
        <w:trPr>
          <w:trHeight w:hRule="exact" w:val="751"/>
          <w:jc w:val="center"/>
        </w:trPr>
        <w:tc>
          <w:tcPr>
            <w:tcW w:w="4660" w:type="dxa"/>
            <w:gridSpan w:val="2"/>
            <w:vAlign w:val="center"/>
          </w:tcPr>
          <w:p>
            <w:pPr>
              <w:snapToGrid w:val="0"/>
              <w:jc w:val="center"/>
            </w:pPr>
            <w:r>
              <w:rPr>
                <w:rFonts w:ascii="宋体" w:eastAsia="宋体" w:hAnsi="宋体" w:cs="宋体"/>
                <w:b w:val="0"/>
                <w:i w:val="0"/>
                <w:color w:val="000000"/>
                <w:sz w:val="20"/>
              </w:rPr>
              <w:t xml:space="preserve">支出功能分类科目</w:t>
            </w:r>
          </w:p>
        </w:tc>
        <w:tc>
          <w:tcPr>
            <w:tcW w:w="1720" w:type="dxa"/>
            <w:vMerge w:val="restart"/>
            <w:vAlign w:val="center"/>
          </w:tcPr>
          <w:p>
            <w:pPr>
              <w:snapToGrid w:val="0"/>
              <w:jc w:val="center"/>
            </w:pPr>
            <w:r>
              <w:rPr>
                <w:rFonts w:ascii="宋体" w:eastAsia="宋体" w:hAnsi="宋体" w:cs="宋体"/>
                <w:b w:val="0"/>
                <w:i w:val="0"/>
                <w:color w:val="000000"/>
                <w:sz w:val="20"/>
              </w:rPr>
              <w:t xml:space="preserve">合计</w:t>
            </w:r>
          </w:p>
        </w:tc>
        <w:tc>
          <w:tcPr>
            <w:tcW w:w="5160" w:type="dxa"/>
            <w:gridSpan w:val="3"/>
            <w:vAlign w:val="center"/>
          </w:tcPr>
          <w:p>
            <w:pPr>
              <w:snapToGrid w:val="0"/>
              <w:jc w:val="center"/>
            </w:pPr>
            <w:r>
              <w:rPr>
                <w:rFonts w:ascii="宋体" w:eastAsia="宋体" w:hAnsi="宋体" w:cs="宋体"/>
                <w:b w:val="0"/>
                <w:i w:val="0"/>
                <w:color w:val="000000"/>
                <w:sz w:val="20"/>
              </w:rPr>
              <w:t xml:space="preserve">基本支出  </w:t>
            </w:r>
          </w:p>
        </w:tc>
        <w:tc>
          <w:tcPr>
            <w:tcW w:w="1698" w:type="dxa"/>
            <w:vMerge w:val="restart"/>
            <w:vAlign w:val="center"/>
          </w:tcPr>
          <w:p>
            <w:pPr>
              <w:snapToGrid w:val="0"/>
              <w:jc w:val="center"/>
            </w:pPr>
            <w:r>
              <w:rPr>
                <w:rFonts w:ascii="宋体" w:eastAsia="宋体" w:hAnsi="宋体" w:cs="宋体"/>
                <w:b w:val="0"/>
                <w:i w:val="0"/>
                <w:color w:val="000000"/>
                <w:sz w:val="20"/>
              </w:rPr>
              <w:t xml:space="preserve">项目支出</w:t>
            </w:r>
          </w:p>
        </w:tc>
      </w:tr>
      <w:tr>
        <w:trPr>
          <w:trHeight w:hRule="exact" w:val="793"/>
          <w:jc w:val="center"/>
        </w:trPr>
        <w:tc>
          <w:tcPr>
            <w:tcW w:w="1180" w:type="dxa"/>
            <w:vAlign w:val="center"/>
          </w:tcPr>
          <w:p>
            <w:pPr>
              <w:snapToGrid w:val="0"/>
              <w:jc w:val="center"/>
            </w:pPr>
            <w:r>
              <w:rPr>
                <w:rFonts w:ascii="宋体" w:eastAsia="宋体" w:hAnsi="宋体" w:cs="宋体"/>
                <w:b w:val="0"/>
                <w:i w:val="0"/>
                <w:color w:val="000000"/>
                <w:sz w:val="20"/>
              </w:rPr>
              <w:t xml:space="preserve">科目编码</w:t>
            </w:r>
          </w:p>
        </w:tc>
        <w:tc>
          <w:tcPr>
            <w:tcW w:w="3480" w:type="dxa"/>
            <w:vAlign w:val="center"/>
          </w:tcPr>
          <w:p>
            <w:pPr>
              <w:snapToGrid w:val="0"/>
              <w:jc w:val="center"/>
            </w:pPr>
            <w:r>
              <w:rPr>
                <w:rFonts w:ascii="宋体" w:eastAsia="宋体" w:hAnsi="宋体" w:cs="宋体"/>
                <w:b w:val="0"/>
                <w:i w:val="0"/>
                <w:color w:val="000000"/>
                <w:sz w:val="20"/>
              </w:rPr>
              <w:t xml:space="preserve">科目名称</w:t>
            </w:r>
          </w:p>
        </w:tc>
        <w:tc>
          <w:tcPr>
            <w:tcW w:w="1720" w:type="dxa"/>
            <w:vMerge/>
            <w:vAlign w:val="center"/>
          </w:tcPr>
          <w:p>
            <w:pPr/>
          </w:p>
        </w:tc>
        <w:tc>
          <w:tcPr>
            <w:tcW w:w="1720" w:type="dxa"/>
            <w:vAlign w:val="center"/>
          </w:tcPr>
          <w:p>
            <w:pPr>
              <w:snapToGrid w:val="0"/>
              <w:jc w:val="center"/>
            </w:pPr>
            <w:r>
              <w:rPr>
                <w:rFonts w:ascii="宋体" w:eastAsia="宋体" w:hAnsi="宋体" w:cs="宋体"/>
                <w:b w:val="0"/>
                <w:i w:val="0"/>
                <w:color w:val="000000"/>
                <w:sz w:val="20"/>
              </w:rPr>
              <w:t xml:space="preserve">小计</w:t>
            </w:r>
          </w:p>
        </w:tc>
        <w:tc>
          <w:tcPr>
            <w:tcW w:w="1720" w:type="dxa"/>
            <w:vAlign w:val="center"/>
          </w:tcPr>
          <w:p>
            <w:pPr>
              <w:snapToGrid w:val="0"/>
              <w:jc w:val="center"/>
            </w:pPr>
            <w:r>
              <w:rPr>
                <w:rFonts w:ascii="宋体" w:eastAsia="宋体" w:hAnsi="宋体" w:cs="宋体"/>
                <w:b w:val="0"/>
                <w:i w:val="0"/>
                <w:color w:val="000000"/>
                <w:sz w:val="20"/>
              </w:rPr>
              <w:t xml:space="preserve">人员经费</w:t>
            </w:r>
          </w:p>
        </w:tc>
        <w:tc>
          <w:tcPr>
            <w:tcW w:w="1720" w:type="dxa"/>
            <w:vAlign w:val="center"/>
          </w:tcPr>
          <w:p>
            <w:pPr>
              <w:snapToGrid w:val="0"/>
              <w:jc w:val="center"/>
            </w:pPr>
            <w:r>
              <w:rPr>
                <w:rFonts w:ascii="宋体" w:eastAsia="宋体" w:hAnsi="宋体" w:cs="宋体"/>
                <w:b w:val="0"/>
                <w:i w:val="0"/>
                <w:color w:val="000000"/>
                <w:sz w:val="20"/>
              </w:rPr>
              <w:t xml:space="preserve">公用经费</w:t>
            </w:r>
          </w:p>
        </w:tc>
        <w:tc>
          <w:tcPr>
            <w:tcW w:w="1698" w:type="dxa"/>
            <w:vMerge/>
            <w:vAlign w:val="center"/>
          </w:tcPr>
          <w:p>
            <w:pPr/>
          </w:p>
        </w:tc>
      </w:tr>
      <w:tr>
        <w:trPr>
          <w:trHeight w:hRule="exact" w:val="643"/>
          <w:jc w:val="center"/>
        </w:trPr>
        <w:tc>
          <w:tcPr>
            <w:tcW w:w="4660" w:type="dxa"/>
            <w:gridSpan w:val="2"/>
            <w:tcBorders/>
            <w:vAlign w:val="center"/>
          </w:tcPr>
          <w:p>
            <w:pPr>
              <w:snapToGrid w:val="0"/>
              <w:jc w:val="center"/>
            </w:pPr>
            <w:r>
              <w:rPr>
                <w:rFonts w:ascii="宋体" w:eastAsia="宋体" w:hAnsi="宋体" w:cs="宋体"/>
                <w:b w:val="0"/>
                <w:i w:val="0"/>
                <w:color w:val="000000"/>
                <w:sz w:val="20"/>
              </w:rPr>
              <w:t xml:space="preserve">合计</w:t>
            </w:r>
          </w:p>
        </w:tc>
        <w:tc>
          <w:tcPr>
            <w:tcW w:w="1720" w:type="dxa"/>
            <w:tcBorders/>
            <w:vAlign w:val="center"/>
          </w:tcPr>
          <w:p>
            <w:pPr>
              <w:snapToGrid w:val="0"/>
              <w:jc w:val="right"/>
            </w:pPr>
            <w:r>
              <w:rPr>
                <w:rFonts w:ascii="宋体" w:eastAsia="宋体" w:hAnsi="宋体" w:cs="宋体"/>
                <w:b w:val="0"/>
                <w:i w:val="0"/>
                <w:color w:val="000000"/>
                <w:sz w:val="20"/>
              </w:rPr>
              <w:t xml:space="preserve">459,549,221.59</w:t>
            </w:r>
          </w:p>
        </w:tc>
        <w:tc>
          <w:tcPr>
            <w:tcW w:w="1720" w:type="dxa"/>
            <w:tcBorders/>
            <w:vAlign w:val="center"/>
          </w:tcPr>
          <w:p>
            <w:pPr>
              <w:snapToGrid w:val="0"/>
              <w:jc w:val="right"/>
            </w:pPr>
            <w:r>
              <w:rPr>
                <w:rFonts w:ascii="宋体" w:eastAsia="宋体" w:hAnsi="宋体" w:cs="宋体"/>
                <w:b w:val="0"/>
                <w:i w:val="0"/>
                <w:color w:val="000000"/>
                <w:sz w:val="20"/>
              </w:rPr>
              <w:t xml:space="preserve">327,465,800.00</w:t>
            </w:r>
          </w:p>
        </w:tc>
        <w:tc>
          <w:tcPr>
            <w:tcW w:w="1720" w:type="dxa"/>
            <w:tcBorders/>
            <w:vAlign w:val="center"/>
          </w:tcPr>
          <w:p>
            <w:pPr>
              <w:snapToGrid w:val="0"/>
              <w:jc w:val="right"/>
            </w:pPr>
            <w:r>
              <w:rPr>
                <w:rFonts w:ascii="宋体" w:eastAsia="宋体" w:hAnsi="宋体" w:cs="宋体"/>
                <w:b w:val="0"/>
                <w:i w:val="0"/>
                <w:color w:val="000000"/>
                <w:sz w:val="20"/>
              </w:rPr>
              <w:t xml:space="preserve">281,736,800.00</w:t>
            </w:r>
          </w:p>
        </w:tc>
        <w:tc>
          <w:tcPr>
            <w:tcW w:w="1720" w:type="dxa"/>
            <w:tcBorders/>
            <w:vAlign w:val="center"/>
          </w:tcPr>
          <w:p>
            <w:pPr>
              <w:snapToGrid w:val="0"/>
              <w:jc w:val="right"/>
            </w:pPr>
            <w:r>
              <w:rPr>
                <w:rFonts w:ascii="宋体" w:eastAsia="宋体" w:hAnsi="宋体" w:cs="宋体"/>
                <w:b w:val="0"/>
                <w:i w:val="0"/>
                <w:color w:val="000000"/>
                <w:sz w:val="20"/>
              </w:rPr>
              <w:t xml:space="preserve">45,729,000.00</w:t>
            </w:r>
          </w:p>
        </w:tc>
        <w:tc>
          <w:tcPr>
            <w:tcW w:w="1698" w:type="dxa"/>
            <w:tcBorders/>
            <w:vAlign w:val="center"/>
          </w:tcPr>
          <w:p>
            <w:pPr>
              <w:snapToGrid w:val="0"/>
              <w:jc w:val="right"/>
            </w:pPr>
            <w:r>
              <w:rPr>
                <w:rFonts w:ascii="宋体" w:eastAsia="宋体" w:hAnsi="宋体" w:cs="宋体"/>
                <w:b w:val="0"/>
                <w:i w:val="0"/>
                <w:color w:val="000000"/>
                <w:sz w:val="20"/>
              </w:rPr>
              <w:t xml:space="preserve">132,083,421.59</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205</w:t>
            </w:r>
          </w:p>
        </w:tc>
        <w:tc>
          <w:tcPr>
            <w:tcW w:w="3480" w:type="dxa"/>
            <w:tcBorders/>
            <w:vAlign w:val="center"/>
          </w:tcPr>
          <w:p>
            <w:pPr>
              <w:snapToGrid w:val="0"/>
              <w:jc w:val="left"/>
            </w:pPr>
            <w:r>
              <w:rPr>
                <w:rFonts w:ascii="宋体" w:eastAsia="宋体" w:hAnsi="宋体" w:cs="宋体"/>
                <w:b w:val="0"/>
                <w:i w:val="0"/>
                <w:color w:val="000000"/>
                <w:sz w:val="20"/>
              </w:rPr>
              <w:t xml:space="preserve">教育支出</w:t>
            </w:r>
          </w:p>
        </w:tc>
        <w:tc>
          <w:tcPr>
            <w:tcW w:w="1720" w:type="dxa"/>
            <w:tcBorders/>
            <w:vAlign w:val="center"/>
          </w:tcPr>
          <w:p>
            <w:pPr>
              <w:snapToGrid w:val="0"/>
              <w:jc w:val="right"/>
            </w:pPr>
            <w:r>
              <w:rPr>
                <w:rFonts w:ascii="宋体" w:eastAsia="宋体" w:hAnsi="宋体" w:cs="宋体"/>
                <w:b w:val="0"/>
                <w:i w:val="0"/>
                <w:color w:val="000000"/>
                <w:sz w:val="20"/>
              </w:rPr>
              <w:t xml:space="preserve">413,901,921.59</w:t>
            </w:r>
          </w:p>
        </w:tc>
        <w:tc>
          <w:tcPr>
            <w:tcW w:w="1720" w:type="dxa"/>
            <w:tcBorders/>
            <w:vAlign w:val="center"/>
          </w:tcPr>
          <w:p>
            <w:pPr>
              <w:snapToGrid w:val="0"/>
              <w:jc w:val="right"/>
            </w:pPr>
            <w:r>
              <w:rPr>
                <w:rFonts w:ascii="宋体" w:eastAsia="宋体" w:hAnsi="宋体" w:cs="宋体"/>
                <w:b w:val="0"/>
                <w:i w:val="0"/>
                <w:color w:val="000000"/>
                <w:sz w:val="20"/>
              </w:rPr>
              <w:t xml:space="preserve">281,958,800.00</w:t>
            </w:r>
          </w:p>
        </w:tc>
        <w:tc>
          <w:tcPr>
            <w:tcW w:w="1720" w:type="dxa"/>
            <w:tcBorders/>
            <w:vAlign w:val="center"/>
          </w:tcPr>
          <w:p>
            <w:pPr>
              <w:snapToGrid w:val="0"/>
              <w:jc w:val="right"/>
            </w:pPr>
            <w:r>
              <w:rPr>
                <w:rFonts w:ascii="宋体" w:eastAsia="宋体" w:hAnsi="宋体" w:cs="宋体"/>
                <w:b w:val="0"/>
                <w:i w:val="0"/>
                <w:color w:val="000000"/>
                <w:sz w:val="20"/>
              </w:rPr>
              <w:t xml:space="preserve">236,229,800.00</w:t>
            </w:r>
          </w:p>
        </w:tc>
        <w:tc>
          <w:tcPr>
            <w:tcW w:w="1720" w:type="dxa"/>
            <w:tcBorders/>
            <w:vAlign w:val="center"/>
          </w:tcPr>
          <w:p>
            <w:pPr>
              <w:snapToGrid w:val="0"/>
              <w:jc w:val="right"/>
            </w:pPr>
            <w:r>
              <w:rPr>
                <w:rFonts w:ascii="宋体" w:eastAsia="宋体" w:hAnsi="宋体" w:cs="宋体"/>
                <w:b w:val="0"/>
                <w:i w:val="0"/>
                <w:color w:val="000000"/>
                <w:sz w:val="20"/>
              </w:rPr>
              <w:t xml:space="preserve">45,729,000.00</w:t>
            </w:r>
          </w:p>
        </w:tc>
        <w:tc>
          <w:tcPr>
            <w:tcW w:w="1698" w:type="dxa"/>
            <w:tcBorders/>
            <w:vAlign w:val="center"/>
          </w:tcPr>
          <w:p>
            <w:pPr>
              <w:snapToGrid w:val="0"/>
              <w:jc w:val="right"/>
            </w:pPr>
            <w:r>
              <w:rPr>
                <w:rFonts w:ascii="宋体" w:eastAsia="宋体" w:hAnsi="宋体" w:cs="宋体"/>
                <w:b w:val="0"/>
                <w:i w:val="0"/>
                <w:color w:val="000000"/>
                <w:sz w:val="20"/>
              </w:rPr>
              <w:t xml:space="preserve">131,943,121.59</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20502</w:t>
            </w:r>
          </w:p>
        </w:tc>
        <w:tc>
          <w:tcPr>
            <w:tcW w:w="3480" w:type="dxa"/>
            <w:tcBorders/>
            <w:vAlign w:val="center"/>
          </w:tcPr>
          <w:p>
            <w:pPr>
              <w:snapToGrid w:val="0"/>
              <w:jc w:val="left"/>
            </w:pPr>
            <w:r>
              <w:rPr>
                <w:rFonts w:ascii="宋体" w:eastAsia="宋体" w:hAnsi="宋体" w:cs="宋体"/>
                <w:b w:val="0"/>
                <w:i w:val="0"/>
                <w:color w:val="000000"/>
                <w:sz w:val="20"/>
              </w:rPr>
              <w:t xml:space="preserve">普通教育</w:t>
            </w:r>
          </w:p>
        </w:tc>
        <w:tc>
          <w:tcPr>
            <w:tcW w:w="1720" w:type="dxa"/>
            <w:tcBorders/>
            <w:vAlign w:val="center"/>
          </w:tcPr>
          <w:p>
            <w:pPr>
              <w:snapToGrid w:val="0"/>
              <w:jc w:val="right"/>
            </w:pPr>
            <w:r>
              <w:rPr>
                <w:rFonts w:ascii="宋体" w:eastAsia="宋体" w:hAnsi="宋体" w:cs="宋体"/>
                <w:b w:val="0"/>
                <w:i w:val="0"/>
                <w:color w:val="000000"/>
                <w:sz w:val="20"/>
              </w:rPr>
              <w:t xml:space="preserve">363,817,223.00</w:t>
            </w:r>
          </w:p>
        </w:tc>
        <w:tc>
          <w:tcPr>
            <w:tcW w:w="1720" w:type="dxa"/>
            <w:tcBorders/>
            <w:vAlign w:val="center"/>
          </w:tcPr>
          <w:p>
            <w:pPr>
              <w:snapToGrid w:val="0"/>
              <w:jc w:val="right"/>
            </w:pPr>
            <w:r>
              <w:rPr>
                <w:rFonts w:ascii="宋体" w:eastAsia="宋体" w:hAnsi="宋体" w:cs="宋体"/>
                <w:b w:val="0"/>
                <w:i w:val="0"/>
                <w:color w:val="000000"/>
                <w:sz w:val="20"/>
              </w:rPr>
              <w:t xml:space="preserve">281,958,800.00</w:t>
            </w:r>
          </w:p>
        </w:tc>
        <w:tc>
          <w:tcPr>
            <w:tcW w:w="1720" w:type="dxa"/>
            <w:tcBorders/>
            <w:vAlign w:val="center"/>
          </w:tcPr>
          <w:p>
            <w:pPr>
              <w:snapToGrid w:val="0"/>
              <w:jc w:val="right"/>
            </w:pPr>
            <w:r>
              <w:rPr>
                <w:rFonts w:ascii="宋体" w:eastAsia="宋体" w:hAnsi="宋体" w:cs="宋体"/>
                <w:b w:val="0"/>
                <w:i w:val="0"/>
                <w:color w:val="000000"/>
                <w:sz w:val="20"/>
              </w:rPr>
              <w:t xml:space="preserve">236,229,800.00</w:t>
            </w:r>
          </w:p>
        </w:tc>
        <w:tc>
          <w:tcPr>
            <w:tcW w:w="1720" w:type="dxa"/>
            <w:tcBorders/>
            <w:vAlign w:val="center"/>
          </w:tcPr>
          <w:p>
            <w:pPr>
              <w:snapToGrid w:val="0"/>
              <w:jc w:val="right"/>
            </w:pPr>
            <w:r>
              <w:rPr>
                <w:rFonts w:ascii="宋体" w:eastAsia="宋体" w:hAnsi="宋体" w:cs="宋体"/>
                <w:b w:val="0"/>
                <w:i w:val="0"/>
                <w:color w:val="000000"/>
                <w:sz w:val="20"/>
              </w:rPr>
              <w:t xml:space="preserve">45,729,000.00</w:t>
            </w:r>
          </w:p>
        </w:tc>
        <w:tc>
          <w:tcPr>
            <w:tcW w:w="1698" w:type="dxa"/>
            <w:tcBorders/>
            <w:vAlign w:val="center"/>
          </w:tcPr>
          <w:p>
            <w:pPr>
              <w:snapToGrid w:val="0"/>
              <w:jc w:val="right"/>
            </w:pPr>
            <w:r>
              <w:rPr>
                <w:rFonts w:ascii="宋体" w:eastAsia="宋体" w:hAnsi="宋体" w:cs="宋体"/>
                <w:b w:val="0"/>
                <w:i w:val="0"/>
                <w:color w:val="000000"/>
                <w:sz w:val="20"/>
              </w:rPr>
              <w:t xml:space="preserve">81,858,423.00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2050205</w:t>
            </w:r>
          </w:p>
        </w:tc>
        <w:tc>
          <w:tcPr>
            <w:tcW w:w="3480" w:type="dxa"/>
            <w:tcBorders/>
            <w:vAlign w:val="center"/>
          </w:tcPr>
          <w:p>
            <w:pPr>
              <w:snapToGrid w:val="0"/>
              <w:jc w:val="left"/>
            </w:pPr>
            <w:r>
              <w:rPr>
                <w:rFonts w:ascii="宋体" w:eastAsia="宋体" w:hAnsi="宋体" w:cs="宋体"/>
                <w:b w:val="0"/>
                <w:i w:val="0"/>
                <w:color w:val="000000"/>
                <w:sz w:val="20"/>
              </w:rPr>
              <w:t xml:space="preserve">高等教育</w:t>
            </w:r>
          </w:p>
        </w:tc>
        <w:tc>
          <w:tcPr>
            <w:tcW w:w="1720" w:type="dxa"/>
            <w:tcBorders/>
            <w:vAlign w:val="center"/>
          </w:tcPr>
          <w:p>
            <w:pPr>
              <w:snapToGrid w:val="0"/>
              <w:jc w:val="right"/>
            </w:pPr>
            <w:r>
              <w:rPr>
                <w:rFonts w:ascii="宋体" w:eastAsia="宋体" w:hAnsi="宋体" w:cs="宋体"/>
                <w:b w:val="0"/>
                <w:i w:val="0"/>
                <w:color w:val="000000"/>
                <w:sz w:val="20"/>
              </w:rPr>
              <w:t xml:space="preserve">363,817,223.00</w:t>
            </w:r>
          </w:p>
        </w:tc>
        <w:tc>
          <w:tcPr>
            <w:tcW w:w="1720" w:type="dxa"/>
            <w:tcBorders/>
            <w:vAlign w:val="center"/>
          </w:tcPr>
          <w:p>
            <w:pPr>
              <w:snapToGrid w:val="0"/>
              <w:jc w:val="right"/>
            </w:pPr>
            <w:r>
              <w:rPr>
                <w:rFonts w:ascii="宋体" w:eastAsia="宋体" w:hAnsi="宋体" w:cs="宋体"/>
                <w:b w:val="0"/>
                <w:i w:val="0"/>
                <w:color w:val="000000"/>
                <w:sz w:val="20"/>
              </w:rPr>
              <w:t xml:space="preserve">281,958,800.00</w:t>
            </w:r>
          </w:p>
        </w:tc>
        <w:tc>
          <w:tcPr>
            <w:tcW w:w="1720" w:type="dxa"/>
            <w:tcBorders/>
            <w:vAlign w:val="center"/>
          </w:tcPr>
          <w:p>
            <w:pPr>
              <w:snapToGrid w:val="0"/>
              <w:jc w:val="right"/>
            </w:pPr>
            <w:r>
              <w:rPr>
                <w:rFonts w:ascii="宋体" w:eastAsia="宋体" w:hAnsi="宋体" w:cs="宋体"/>
                <w:b w:val="0"/>
                <w:i w:val="0"/>
                <w:color w:val="000000"/>
                <w:sz w:val="20"/>
              </w:rPr>
              <w:t xml:space="preserve">236,229,800.00</w:t>
            </w:r>
          </w:p>
        </w:tc>
        <w:tc>
          <w:tcPr>
            <w:tcW w:w="1720" w:type="dxa"/>
            <w:tcBorders/>
            <w:vAlign w:val="center"/>
          </w:tcPr>
          <w:p>
            <w:pPr>
              <w:snapToGrid w:val="0"/>
              <w:jc w:val="right"/>
            </w:pPr>
            <w:r>
              <w:rPr>
                <w:rFonts w:ascii="宋体" w:eastAsia="宋体" w:hAnsi="宋体" w:cs="宋体"/>
                <w:b w:val="0"/>
                <w:i w:val="0"/>
                <w:color w:val="000000"/>
                <w:sz w:val="20"/>
              </w:rPr>
              <w:t xml:space="preserve">45,729,000.00</w:t>
            </w:r>
          </w:p>
        </w:tc>
        <w:tc>
          <w:tcPr>
            <w:tcW w:w="1698" w:type="dxa"/>
            <w:tcBorders/>
            <w:vAlign w:val="center"/>
          </w:tcPr>
          <w:p>
            <w:pPr>
              <w:snapToGrid w:val="0"/>
              <w:jc w:val="right"/>
            </w:pPr>
            <w:r>
              <w:rPr>
                <w:rFonts w:ascii="宋体" w:eastAsia="宋体" w:hAnsi="宋体" w:cs="宋体"/>
                <w:b w:val="0"/>
                <w:i w:val="0"/>
                <w:color w:val="000000"/>
                <w:sz w:val="20"/>
              </w:rPr>
              <w:t xml:space="preserve">81,858,423.00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20503</w:t>
            </w:r>
          </w:p>
        </w:tc>
        <w:tc>
          <w:tcPr>
            <w:tcW w:w="3480" w:type="dxa"/>
            <w:tcBorders/>
            <w:vAlign w:val="center"/>
          </w:tcPr>
          <w:p>
            <w:pPr>
              <w:snapToGrid w:val="0"/>
              <w:jc w:val="left"/>
            </w:pPr>
            <w:r>
              <w:rPr>
                <w:rFonts w:ascii="宋体" w:eastAsia="宋体" w:hAnsi="宋体" w:cs="宋体"/>
                <w:b w:val="0"/>
                <w:i w:val="0"/>
                <w:color w:val="000000"/>
                <w:sz w:val="20"/>
              </w:rPr>
              <w:t xml:space="preserve">职业教育</w:t>
            </w:r>
          </w:p>
        </w:tc>
        <w:tc>
          <w:tcPr>
            <w:tcW w:w="1720" w:type="dxa"/>
            <w:tcBorders/>
            <w:vAlign w:val="center"/>
          </w:tcPr>
          <w:p>
            <w:pPr>
              <w:snapToGrid w:val="0"/>
              <w:jc w:val="right"/>
            </w:pPr>
            <w:r>
              <w:rPr>
                <w:rFonts w:ascii="宋体" w:eastAsia="宋体" w:hAnsi="宋体" w:cs="宋体"/>
                <w:b w:val="0"/>
                <w:i w:val="0"/>
                <w:color w:val="000000"/>
                <w:sz w:val="20"/>
              </w:rPr>
              <w:t xml:space="preserve">50,084,698.59</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50,084,698.59</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2050305</w:t>
            </w:r>
          </w:p>
        </w:tc>
        <w:tc>
          <w:tcPr>
            <w:tcW w:w="3480" w:type="dxa"/>
            <w:tcBorders/>
            <w:vAlign w:val="center"/>
          </w:tcPr>
          <w:p>
            <w:pPr>
              <w:snapToGrid w:val="0"/>
              <w:jc w:val="left"/>
            </w:pPr>
            <w:r>
              <w:rPr>
                <w:rFonts w:ascii="宋体" w:eastAsia="宋体" w:hAnsi="宋体" w:cs="宋体"/>
                <w:b w:val="0"/>
                <w:i w:val="0"/>
                <w:color w:val="000000"/>
                <w:sz w:val="20"/>
              </w:rPr>
              <w:t xml:space="preserve">高等职业教育</w:t>
            </w:r>
          </w:p>
        </w:tc>
        <w:tc>
          <w:tcPr>
            <w:tcW w:w="1720" w:type="dxa"/>
            <w:tcBorders/>
            <w:vAlign w:val="center"/>
          </w:tcPr>
          <w:p>
            <w:pPr>
              <w:snapToGrid w:val="0"/>
              <w:jc w:val="right"/>
            </w:pPr>
            <w:r>
              <w:rPr>
                <w:rFonts w:ascii="宋体" w:eastAsia="宋体" w:hAnsi="宋体" w:cs="宋体"/>
                <w:b w:val="0"/>
                <w:i w:val="0"/>
                <w:color w:val="000000"/>
                <w:sz w:val="20"/>
              </w:rPr>
              <w:t xml:space="preserve">1,001,860.00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1,001,860.00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2050399</w:t>
            </w:r>
          </w:p>
        </w:tc>
        <w:tc>
          <w:tcPr>
            <w:tcW w:w="3480" w:type="dxa"/>
            <w:tcBorders/>
            <w:vAlign w:val="center"/>
          </w:tcPr>
          <w:p>
            <w:pPr>
              <w:snapToGrid w:val="0"/>
              <w:jc w:val="left"/>
            </w:pPr>
            <w:r>
              <w:rPr>
                <w:rFonts w:ascii="宋体" w:eastAsia="宋体" w:hAnsi="宋体" w:cs="宋体"/>
                <w:b w:val="0"/>
                <w:i w:val="0"/>
                <w:color w:val="000000"/>
                <w:sz w:val="20"/>
              </w:rPr>
              <w:t xml:space="preserve">其他职业教育支出</w:t>
            </w:r>
          </w:p>
        </w:tc>
        <w:tc>
          <w:tcPr>
            <w:tcW w:w="1720" w:type="dxa"/>
            <w:tcBorders/>
            <w:vAlign w:val="center"/>
          </w:tcPr>
          <w:p>
            <w:pPr>
              <w:snapToGrid w:val="0"/>
              <w:jc w:val="right"/>
            </w:pPr>
            <w:r>
              <w:rPr>
                <w:rFonts w:ascii="宋体" w:eastAsia="宋体" w:hAnsi="宋体" w:cs="宋体"/>
                <w:b w:val="0"/>
                <w:i w:val="0"/>
                <w:color w:val="000000"/>
                <w:sz w:val="20"/>
              </w:rPr>
              <w:t xml:space="preserve">49,082,838.59</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49,082,838.59</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w:t>
            </w:r>
          </w:p>
        </w:tc>
        <w:tc>
          <w:tcPr>
            <w:tcW w:w="3480" w:type="dxa"/>
            <w:tcBorders/>
            <w:vAlign w:val="center"/>
          </w:tcPr>
          <w:p>
            <w:pPr>
              <w:snapToGrid w:val="0"/>
              <w:jc w:val="left"/>
            </w:pPr>
            <w:r>
              <w:rPr>
                <w:rFonts w:ascii="宋体" w:eastAsia="宋体" w:hAnsi="宋体" w:cs="宋体"/>
                <w:b w:val="0"/>
                <w:i w:val="0"/>
                <w:color w:val="000000"/>
                <w:sz w:val="20"/>
              </w:rPr>
              <w:t xml:space="preserve">社会保障和就业支出</w:t>
            </w:r>
          </w:p>
        </w:tc>
        <w:tc>
          <w:tcPr>
            <w:tcW w:w="1720" w:type="dxa"/>
            <w:tcBorders/>
            <w:vAlign w:val="center"/>
          </w:tcPr>
          <w:p>
            <w:pPr>
              <w:snapToGrid w:val="0"/>
              <w:jc w:val="right"/>
            </w:pPr>
            <w:r>
              <w:rPr>
                <w:rFonts w:ascii="宋体" w:eastAsia="宋体" w:hAnsi="宋体" w:cs="宋体"/>
                <w:b w:val="0"/>
                <w:i w:val="0"/>
                <w:color w:val="000000"/>
                <w:sz w:val="20"/>
              </w:rPr>
              <w:t xml:space="preserve">29,781,000.00</w:t>
            </w:r>
          </w:p>
        </w:tc>
        <w:tc>
          <w:tcPr>
            <w:tcW w:w="1720" w:type="dxa"/>
            <w:tcBorders/>
            <w:vAlign w:val="center"/>
          </w:tcPr>
          <w:p>
            <w:pPr>
              <w:snapToGrid w:val="0"/>
              <w:jc w:val="right"/>
            </w:pPr>
            <w:r>
              <w:rPr>
                <w:rFonts w:ascii="宋体" w:eastAsia="宋体" w:hAnsi="宋体" w:cs="宋体"/>
                <w:b w:val="0"/>
                <w:i w:val="0"/>
                <w:color w:val="000000"/>
                <w:sz w:val="20"/>
              </w:rPr>
              <w:t xml:space="preserve">29,781,000.00</w:t>
            </w:r>
          </w:p>
        </w:tc>
        <w:tc>
          <w:tcPr>
            <w:tcW w:w="1720" w:type="dxa"/>
            <w:tcBorders/>
            <w:vAlign w:val="center"/>
          </w:tcPr>
          <w:p>
            <w:pPr>
              <w:snapToGrid w:val="0"/>
              <w:jc w:val="right"/>
            </w:pPr>
            <w:r>
              <w:rPr>
                <w:rFonts w:ascii="宋体" w:eastAsia="宋体" w:hAnsi="宋体" w:cs="宋体"/>
                <w:b w:val="0"/>
                <w:i w:val="0"/>
                <w:color w:val="000000"/>
                <w:sz w:val="20"/>
              </w:rPr>
              <w:t xml:space="preserve">29,781,000.00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w:t>
            </w:r>
          </w:p>
        </w:tc>
        <w:tc>
          <w:tcPr>
            <w:tcW w:w="3480" w:type="dxa"/>
            <w:tcBorders/>
            <w:vAlign w:val="center"/>
          </w:tcPr>
          <w:p>
            <w:pPr>
              <w:snapToGrid w:val="0"/>
              <w:jc w:val="left"/>
            </w:pPr>
            <w:r>
              <w:rPr>
                <w:rFonts w:ascii="宋体" w:eastAsia="宋体" w:hAnsi="宋体" w:cs="宋体"/>
                <w:b w:val="0"/>
                <w:i w:val="0"/>
                <w:color w:val="000000"/>
                <w:sz w:val="20"/>
              </w:rPr>
              <w:t xml:space="preserve">行政事业单位养老支出</w:t>
            </w:r>
          </w:p>
        </w:tc>
        <w:tc>
          <w:tcPr>
            <w:tcW w:w="1720" w:type="dxa"/>
            <w:tcBorders/>
            <w:vAlign w:val="center"/>
          </w:tcPr>
          <w:p>
            <w:pPr>
              <w:snapToGrid w:val="0"/>
              <w:jc w:val="right"/>
            </w:pPr>
            <w:r>
              <w:rPr>
                <w:rFonts w:ascii="宋体" w:eastAsia="宋体" w:hAnsi="宋体" w:cs="宋体"/>
                <w:b w:val="0"/>
                <w:i w:val="0"/>
                <w:color w:val="000000"/>
                <w:sz w:val="20"/>
              </w:rPr>
              <w:t xml:space="preserve">29,781,000.00</w:t>
            </w:r>
          </w:p>
        </w:tc>
        <w:tc>
          <w:tcPr>
            <w:tcW w:w="1720" w:type="dxa"/>
            <w:tcBorders/>
            <w:vAlign w:val="center"/>
          </w:tcPr>
          <w:p>
            <w:pPr>
              <w:snapToGrid w:val="0"/>
              <w:jc w:val="right"/>
            </w:pPr>
            <w:r>
              <w:rPr>
                <w:rFonts w:ascii="宋体" w:eastAsia="宋体" w:hAnsi="宋体" w:cs="宋体"/>
                <w:b w:val="0"/>
                <w:i w:val="0"/>
                <w:color w:val="000000"/>
                <w:sz w:val="20"/>
              </w:rPr>
              <w:t xml:space="preserve">29,781,000.00</w:t>
            </w:r>
          </w:p>
        </w:tc>
        <w:tc>
          <w:tcPr>
            <w:tcW w:w="1720" w:type="dxa"/>
            <w:tcBorders/>
            <w:vAlign w:val="center"/>
          </w:tcPr>
          <w:p>
            <w:pPr>
              <w:snapToGrid w:val="0"/>
              <w:jc w:val="right"/>
            </w:pPr>
            <w:r>
              <w:rPr>
                <w:rFonts w:ascii="宋体" w:eastAsia="宋体" w:hAnsi="宋体" w:cs="宋体"/>
                <w:b w:val="0"/>
                <w:i w:val="0"/>
                <w:color w:val="000000"/>
                <w:sz w:val="20"/>
              </w:rPr>
              <w:t xml:space="preserve">29,781,000.00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2080505</w:t>
            </w:r>
          </w:p>
        </w:tc>
        <w:tc>
          <w:tcPr>
            <w:tcW w:w="3480" w:type="dxa"/>
            <w:tcBorders/>
            <w:vAlign w:val="center"/>
          </w:tcPr>
          <w:p>
            <w:pPr>
              <w:snapToGrid w:val="0"/>
              <w:jc w:val="left"/>
            </w:pPr>
            <w:r>
              <w:rPr>
                <w:rFonts w:ascii="宋体" w:eastAsia="宋体" w:hAnsi="宋体" w:cs="宋体"/>
                <w:b w:val="0"/>
                <w:i w:val="0"/>
                <w:color w:val="000000"/>
                <w:sz w:val="20"/>
              </w:rPr>
              <w:t xml:space="preserve">机关事业单位基本养老保险缴费支出</w:t>
            </w:r>
          </w:p>
        </w:tc>
        <w:tc>
          <w:tcPr>
            <w:tcW w:w="1720" w:type="dxa"/>
            <w:tcBorders/>
            <w:vAlign w:val="center"/>
          </w:tcPr>
          <w:p>
            <w:pPr>
              <w:snapToGrid w:val="0"/>
              <w:jc w:val="right"/>
            </w:pPr>
            <w:r>
              <w:rPr>
                <w:rFonts w:ascii="宋体" w:eastAsia="宋体" w:hAnsi="宋体" w:cs="宋体"/>
                <w:b w:val="0"/>
                <w:i w:val="0"/>
                <w:color w:val="000000"/>
                <w:sz w:val="20"/>
              </w:rPr>
              <w:t xml:space="preserve">19,854,000.00</w:t>
            </w:r>
          </w:p>
        </w:tc>
        <w:tc>
          <w:tcPr>
            <w:tcW w:w="1720" w:type="dxa"/>
            <w:tcBorders/>
            <w:vAlign w:val="center"/>
          </w:tcPr>
          <w:p>
            <w:pPr>
              <w:snapToGrid w:val="0"/>
              <w:jc w:val="right"/>
            </w:pPr>
            <w:r>
              <w:rPr>
                <w:rFonts w:ascii="宋体" w:eastAsia="宋体" w:hAnsi="宋体" w:cs="宋体"/>
                <w:b w:val="0"/>
                <w:i w:val="0"/>
                <w:color w:val="000000"/>
                <w:sz w:val="20"/>
              </w:rPr>
              <w:t xml:space="preserve">19,854,000.00</w:t>
            </w:r>
          </w:p>
        </w:tc>
        <w:tc>
          <w:tcPr>
            <w:tcW w:w="1720" w:type="dxa"/>
            <w:tcBorders/>
            <w:vAlign w:val="center"/>
          </w:tcPr>
          <w:p>
            <w:pPr>
              <w:snapToGrid w:val="0"/>
              <w:jc w:val="right"/>
            </w:pPr>
            <w:r>
              <w:rPr>
                <w:rFonts w:ascii="宋体" w:eastAsia="宋体" w:hAnsi="宋体" w:cs="宋体"/>
                <w:b w:val="0"/>
                <w:i w:val="0"/>
                <w:color w:val="000000"/>
                <w:sz w:val="20"/>
              </w:rPr>
              <w:t xml:space="preserve">19,854,000.00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2080506</w:t>
            </w:r>
          </w:p>
        </w:tc>
        <w:tc>
          <w:tcPr>
            <w:tcW w:w="3480" w:type="dxa"/>
            <w:tcBorders/>
            <w:vAlign w:val="center"/>
          </w:tcPr>
          <w:p>
            <w:pPr>
              <w:snapToGrid w:val="0"/>
              <w:jc w:val="left"/>
            </w:pPr>
            <w:r>
              <w:rPr>
                <w:rFonts w:ascii="宋体" w:eastAsia="宋体" w:hAnsi="宋体" w:cs="宋体"/>
                <w:b w:val="0"/>
                <w:i w:val="0"/>
                <w:color w:val="000000"/>
                <w:sz w:val="20"/>
              </w:rPr>
              <w:t xml:space="preserve">机关事业单位职业年金缴费支出</w:t>
            </w:r>
          </w:p>
        </w:tc>
        <w:tc>
          <w:tcPr>
            <w:tcW w:w="1720" w:type="dxa"/>
            <w:tcBorders/>
            <w:vAlign w:val="center"/>
          </w:tcPr>
          <w:p>
            <w:pPr>
              <w:snapToGrid w:val="0"/>
              <w:jc w:val="right"/>
            </w:pPr>
            <w:r>
              <w:rPr>
                <w:rFonts w:ascii="宋体" w:eastAsia="宋体" w:hAnsi="宋体" w:cs="宋体"/>
                <w:b w:val="0"/>
                <w:i w:val="0"/>
                <w:color w:val="000000"/>
                <w:sz w:val="20"/>
              </w:rPr>
              <w:t xml:space="preserve">9,927,000.00</w:t>
            </w:r>
          </w:p>
        </w:tc>
        <w:tc>
          <w:tcPr>
            <w:tcW w:w="1720" w:type="dxa"/>
            <w:tcBorders/>
            <w:vAlign w:val="center"/>
          </w:tcPr>
          <w:p>
            <w:pPr>
              <w:snapToGrid w:val="0"/>
              <w:jc w:val="right"/>
            </w:pPr>
            <w:r>
              <w:rPr>
                <w:rFonts w:ascii="宋体" w:eastAsia="宋体" w:hAnsi="宋体" w:cs="宋体"/>
                <w:b w:val="0"/>
                <w:i w:val="0"/>
                <w:color w:val="000000"/>
                <w:sz w:val="20"/>
              </w:rPr>
              <w:t xml:space="preserve">9,927,000.00</w:t>
            </w:r>
          </w:p>
        </w:tc>
        <w:tc>
          <w:tcPr>
            <w:tcW w:w="1720" w:type="dxa"/>
            <w:tcBorders/>
            <w:vAlign w:val="center"/>
          </w:tcPr>
          <w:p>
            <w:pPr>
              <w:snapToGrid w:val="0"/>
              <w:jc w:val="right"/>
            </w:pPr>
            <w:r>
              <w:rPr>
                <w:rFonts w:ascii="宋体" w:eastAsia="宋体" w:hAnsi="宋体" w:cs="宋体"/>
                <w:b w:val="0"/>
                <w:i w:val="0"/>
                <w:color w:val="000000"/>
                <w:sz w:val="20"/>
              </w:rPr>
              <w:t xml:space="preserve">9,927,000.00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w:t>
            </w:r>
          </w:p>
        </w:tc>
        <w:tc>
          <w:tcPr>
            <w:tcW w:w="3480" w:type="dxa"/>
            <w:tcBorders/>
            <w:vAlign w:val="center"/>
          </w:tcPr>
          <w:p>
            <w:pPr>
              <w:snapToGrid w:val="0"/>
              <w:jc w:val="left"/>
            </w:pPr>
            <w:r>
              <w:rPr>
                <w:rFonts w:ascii="宋体" w:eastAsia="宋体" w:hAnsi="宋体" w:cs="宋体"/>
                <w:b w:val="0"/>
                <w:i w:val="0"/>
                <w:color w:val="000000"/>
                <w:sz w:val="20"/>
              </w:rPr>
              <w:t xml:space="preserve">卫生健康支出</w:t>
            </w:r>
          </w:p>
        </w:tc>
        <w:tc>
          <w:tcPr>
            <w:tcW w:w="1720" w:type="dxa"/>
            <w:tcBorders/>
            <w:vAlign w:val="center"/>
          </w:tcPr>
          <w:p>
            <w:pPr>
              <w:snapToGrid w:val="0"/>
              <w:jc w:val="right"/>
            </w:pPr>
            <w:r>
              <w:rPr>
                <w:rFonts w:ascii="宋体" w:eastAsia="宋体" w:hAnsi="宋体" w:cs="宋体"/>
                <w:b w:val="0"/>
                <w:i w:val="0"/>
                <w:color w:val="000000"/>
                <w:sz w:val="20"/>
              </w:rPr>
              <w:t xml:space="preserve">15,726,000.00</w:t>
            </w:r>
          </w:p>
        </w:tc>
        <w:tc>
          <w:tcPr>
            <w:tcW w:w="1720" w:type="dxa"/>
            <w:tcBorders/>
            <w:vAlign w:val="center"/>
          </w:tcPr>
          <w:p>
            <w:pPr>
              <w:snapToGrid w:val="0"/>
              <w:jc w:val="right"/>
            </w:pPr>
            <w:r>
              <w:rPr>
                <w:rFonts w:ascii="宋体" w:eastAsia="宋体" w:hAnsi="宋体" w:cs="宋体"/>
                <w:b w:val="0"/>
                <w:i w:val="0"/>
                <w:color w:val="000000"/>
                <w:sz w:val="20"/>
              </w:rPr>
              <w:t xml:space="preserve">15,726,000.00</w:t>
            </w:r>
          </w:p>
        </w:tc>
        <w:tc>
          <w:tcPr>
            <w:tcW w:w="1720" w:type="dxa"/>
            <w:tcBorders/>
            <w:vAlign w:val="center"/>
          </w:tcPr>
          <w:p>
            <w:pPr>
              <w:snapToGrid w:val="0"/>
              <w:jc w:val="right"/>
            </w:pPr>
            <w:r>
              <w:rPr>
                <w:rFonts w:ascii="宋体" w:eastAsia="宋体" w:hAnsi="宋体" w:cs="宋体"/>
                <w:b w:val="0"/>
                <w:i w:val="0"/>
                <w:color w:val="000000"/>
                <w:sz w:val="20"/>
              </w:rPr>
              <w:t xml:space="preserve">15,726,000.00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21011</w:t>
            </w:r>
          </w:p>
        </w:tc>
        <w:tc>
          <w:tcPr>
            <w:tcW w:w="3480" w:type="dxa"/>
            <w:tcBorders/>
            <w:vAlign w:val="center"/>
          </w:tcPr>
          <w:p>
            <w:pPr>
              <w:snapToGrid w:val="0"/>
              <w:jc w:val="left"/>
            </w:pPr>
            <w:r>
              <w:rPr>
                <w:rFonts w:ascii="宋体" w:eastAsia="宋体" w:hAnsi="宋体" w:cs="宋体"/>
                <w:b w:val="0"/>
                <w:i w:val="0"/>
                <w:color w:val="000000"/>
                <w:sz w:val="20"/>
              </w:rPr>
              <w:t xml:space="preserve">行政事业单位医疗</w:t>
            </w:r>
          </w:p>
        </w:tc>
        <w:tc>
          <w:tcPr>
            <w:tcW w:w="1720" w:type="dxa"/>
            <w:tcBorders/>
            <w:vAlign w:val="center"/>
          </w:tcPr>
          <w:p>
            <w:pPr>
              <w:snapToGrid w:val="0"/>
              <w:jc w:val="right"/>
            </w:pPr>
            <w:r>
              <w:rPr>
                <w:rFonts w:ascii="宋体" w:eastAsia="宋体" w:hAnsi="宋体" w:cs="宋体"/>
                <w:b w:val="0"/>
                <w:i w:val="0"/>
                <w:color w:val="000000"/>
                <w:sz w:val="20"/>
              </w:rPr>
              <w:t xml:space="preserve">15,726,000.00</w:t>
            </w:r>
          </w:p>
        </w:tc>
        <w:tc>
          <w:tcPr>
            <w:tcW w:w="1720" w:type="dxa"/>
            <w:tcBorders/>
            <w:vAlign w:val="center"/>
          </w:tcPr>
          <w:p>
            <w:pPr>
              <w:snapToGrid w:val="0"/>
              <w:jc w:val="right"/>
            </w:pPr>
            <w:r>
              <w:rPr>
                <w:rFonts w:ascii="宋体" w:eastAsia="宋体" w:hAnsi="宋体" w:cs="宋体"/>
                <w:b w:val="0"/>
                <w:i w:val="0"/>
                <w:color w:val="000000"/>
                <w:sz w:val="20"/>
              </w:rPr>
              <w:t xml:space="preserve">15,726,000.00</w:t>
            </w:r>
          </w:p>
        </w:tc>
        <w:tc>
          <w:tcPr>
            <w:tcW w:w="1720" w:type="dxa"/>
            <w:tcBorders/>
            <w:vAlign w:val="center"/>
          </w:tcPr>
          <w:p>
            <w:pPr>
              <w:snapToGrid w:val="0"/>
              <w:jc w:val="right"/>
            </w:pPr>
            <w:r>
              <w:rPr>
                <w:rFonts w:ascii="宋体" w:eastAsia="宋体" w:hAnsi="宋体" w:cs="宋体"/>
                <w:b w:val="0"/>
                <w:i w:val="0"/>
                <w:color w:val="000000"/>
                <w:sz w:val="20"/>
              </w:rPr>
              <w:t xml:space="preserve">15,726,000.00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2101102</w:t>
            </w:r>
          </w:p>
        </w:tc>
        <w:tc>
          <w:tcPr>
            <w:tcW w:w="3480" w:type="dxa"/>
            <w:tcBorders/>
            <w:vAlign w:val="center"/>
          </w:tcPr>
          <w:p>
            <w:pPr>
              <w:snapToGrid w:val="0"/>
              <w:jc w:val="left"/>
            </w:pPr>
            <w:r>
              <w:rPr>
                <w:rFonts w:ascii="宋体" w:eastAsia="宋体" w:hAnsi="宋体" w:cs="宋体"/>
                <w:b w:val="0"/>
                <w:i w:val="0"/>
                <w:color w:val="000000"/>
                <w:sz w:val="20"/>
              </w:rPr>
              <w:t xml:space="preserve">事业单位医疗</w:t>
            </w:r>
          </w:p>
        </w:tc>
        <w:tc>
          <w:tcPr>
            <w:tcW w:w="1720" w:type="dxa"/>
            <w:tcBorders/>
            <w:vAlign w:val="center"/>
          </w:tcPr>
          <w:p>
            <w:pPr>
              <w:snapToGrid w:val="0"/>
              <w:jc w:val="right"/>
            </w:pPr>
            <w:r>
              <w:rPr>
                <w:rFonts w:ascii="宋体" w:eastAsia="宋体" w:hAnsi="宋体" w:cs="宋体"/>
                <w:b w:val="0"/>
                <w:i w:val="0"/>
                <w:color w:val="000000"/>
                <w:sz w:val="20"/>
              </w:rPr>
              <w:t xml:space="preserve">12,468,000.00</w:t>
            </w:r>
          </w:p>
        </w:tc>
        <w:tc>
          <w:tcPr>
            <w:tcW w:w="1720" w:type="dxa"/>
            <w:tcBorders/>
            <w:vAlign w:val="center"/>
          </w:tcPr>
          <w:p>
            <w:pPr>
              <w:snapToGrid w:val="0"/>
              <w:jc w:val="right"/>
            </w:pPr>
            <w:r>
              <w:rPr>
                <w:rFonts w:ascii="宋体" w:eastAsia="宋体" w:hAnsi="宋体" w:cs="宋体"/>
                <w:b w:val="0"/>
                <w:i w:val="0"/>
                <w:color w:val="000000"/>
                <w:sz w:val="20"/>
              </w:rPr>
              <w:t xml:space="preserve">12,468,000.00</w:t>
            </w:r>
          </w:p>
        </w:tc>
        <w:tc>
          <w:tcPr>
            <w:tcW w:w="1720" w:type="dxa"/>
            <w:tcBorders/>
            <w:vAlign w:val="center"/>
          </w:tcPr>
          <w:p>
            <w:pPr>
              <w:snapToGrid w:val="0"/>
              <w:jc w:val="right"/>
            </w:pPr>
            <w:r>
              <w:rPr>
                <w:rFonts w:ascii="宋体" w:eastAsia="宋体" w:hAnsi="宋体" w:cs="宋体"/>
                <w:b w:val="0"/>
                <w:i w:val="0"/>
                <w:color w:val="000000"/>
                <w:sz w:val="20"/>
              </w:rPr>
              <w:t xml:space="preserve">12,468,000.00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2101199</w:t>
            </w:r>
          </w:p>
        </w:tc>
        <w:tc>
          <w:tcPr>
            <w:tcW w:w="3480" w:type="dxa"/>
            <w:tcBorders/>
            <w:vAlign w:val="center"/>
          </w:tcPr>
          <w:p>
            <w:pPr>
              <w:snapToGrid w:val="0"/>
              <w:jc w:val="left"/>
            </w:pPr>
            <w:r>
              <w:rPr>
                <w:rFonts w:ascii="宋体" w:eastAsia="宋体" w:hAnsi="宋体" w:cs="宋体"/>
                <w:b w:val="0"/>
                <w:i w:val="0"/>
                <w:color w:val="000000"/>
                <w:sz w:val="20"/>
              </w:rPr>
              <w:t xml:space="preserve">其他行政事业单位医疗支出</w:t>
            </w:r>
          </w:p>
        </w:tc>
        <w:tc>
          <w:tcPr>
            <w:tcW w:w="1720" w:type="dxa"/>
            <w:tcBorders/>
            <w:vAlign w:val="center"/>
          </w:tcPr>
          <w:p>
            <w:pPr>
              <w:snapToGrid w:val="0"/>
              <w:jc w:val="right"/>
            </w:pPr>
            <w:r>
              <w:rPr>
                <w:rFonts w:ascii="宋体" w:eastAsia="宋体" w:hAnsi="宋体" w:cs="宋体"/>
                <w:b w:val="0"/>
                <w:i w:val="0"/>
                <w:color w:val="000000"/>
                <w:sz w:val="20"/>
              </w:rPr>
              <w:t xml:space="preserve">3,258,000.00</w:t>
            </w:r>
          </w:p>
        </w:tc>
        <w:tc>
          <w:tcPr>
            <w:tcW w:w="1720" w:type="dxa"/>
            <w:tcBorders/>
            <w:vAlign w:val="center"/>
          </w:tcPr>
          <w:p>
            <w:pPr>
              <w:snapToGrid w:val="0"/>
              <w:jc w:val="right"/>
            </w:pPr>
            <w:r>
              <w:rPr>
                <w:rFonts w:ascii="宋体" w:eastAsia="宋体" w:hAnsi="宋体" w:cs="宋体"/>
                <w:b w:val="0"/>
                <w:i w:val="0"/>
                <w:color w:val="000000"/>
                <w:sz w:val="20"/>
              </w:rPr>
              <w:t xml:space="preserve">3,258,000.00</w:t>
            </w:r>
          </w:p>
        </w:tc>
        <w:tc>
          <w:tcPr>
            <w:tcW w:w="1720" w:type="dxa"/>
            <w:tcBorders/>
            <w:vAlign w:val="center"/>
          </w:tcPr>
          <w:p>
            <w:pPr>
              <w:snapToGrid w:val="0"/>
              <w:jc w:val="right"/>
            </w:pPr>
            <w:r>
              <w:rPr>
                <w:rFonts w:ascii="宋体" w:eastAsia="宋体" w:hAnsi="宋体" w:cs="宋体"/>
                <w:b w:val="0"/>
                <w:i w:val="0"/>
                <w:color w:val="000000"/>
                <w:sz w:val="20"/>
              </w:rPr>
              <w:t xml:space="preserve">3,258,000.00</w:t>
            </w:r>
          </w:p>
        </w:tc>
        <w:tc>
          <w:tcPr>
            <w:tcW w:w="1720" w:type="dxa"/>
            <w:tcBorders/>
            <w:vAlign w:val="center"/>
          </w:tcPr>
          <w:p>
            <w:pPr/>
          </w:p>
        </w:tc>
        <w:tc>
          <w:tcPr>
            <w:tcW w:w="1698" w:type="dxa"/>
            <w:tcBorders/>
            <w:vAlign w:val="center"/>
          </w:tcPr>
          <w:p>
            <w:pP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232</w:t>
            </w:r>
          </w:p>
        </w:tc>
        <w:tc>
          <w:tcPr>
            <w:tcW w:w="3480" w:type="dxa"/>
            <w:tcBorders/>
            <w:vAlign w:val="center"/>
          </w:tcPr>
          <w:p>
            <w:pPr>
              <w:snapToGrid w:val="0"/>
              <w:jc w:val="left"/>
            </w:pPr>
            <w:r>
              <w:rPr>
                <w:rFonts w:ascii="宋体" w:eastAsia="宋体" w:hAnsi="宋体" w:cs="宋体"/>
                <w:b w:val="0"/>
                <w:i w:val="0"/>
                <w:color w:val="000000"/>
                <w:sz w:val="20"/>
              </w:rPr>
              <w:t xml:space="preserve">债务付息支出</w:t>
            </w:r>
          </w:p>
        </w:tc>
        <w:tc>
          <w:tcPr>
            <w:tcW w:w="1720" w:type="dxa"/>
            <w:tcBorders/>
            <w:vAlign w:val="center"/>
          </w:tcPr>
          <w:p>
            <w:pPr>
              <w:snapToGrid w:val="0"/>
              <w:jc w:val="right"/>
            </w:pPr>
            <w:r>
              <w:rPr>
                <w:rFonts w:ascii="宋体" w:eastAsia="宋体" w:hAnsi="宋体" w:cs="宋体"/>
                <w:b w:val="0"/>
                <w:i w:val="0"/>
                <w:color w:val="000000"/>
                <w:sz w:val="20"/>
              </w:rPr>
              <w:t xml:space="preserve">140,300.00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140,300.00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23203</w:t>
            </w:r>
          </w:p>
        </w:tc>
        <w:tc>
          <w:tcPr>
            <w:tcW w:w="3480" w:type="dxa"/>
            <w:tcBorders/>
            <w:vAlign w:val="center"/>
          </w:tcPr>
          <w:p>
            <w:pPr>
              <w:snapToGrid w:val="0"/>
              <w:jc w:val="left"/>
            </w:pPr>
            <w:r>
              <w:rPr>
                <w:rFonts w:ascii="宋体" w:eastAsia="宋体" w:hAnsi="宋体" w:cs="宋体"/>
                <w:b w:val="0"/>
                <w:i w:val="0"/>
                <w:color w:val="000000"/>
                <w:sz w:val="20"/>
              </w:rPr>
              <w:t xml:space="preserve">地方政府一般债务付息支出</w:t>
            </w:r>
          </w:p>
        </w:tc>
        <w:tc>
          <w:tcPr>
            <w:tcW w:w="1720" w:type="dxa"/>
            <w:tcBorders/>
            <w:vAlign w:val="center"/>
          </w:tcPr>
          <w:p>
            <w:pPr>
              <w:snapToGrid w:val="0"/>
              <w:jc w:val="right"/>
            </w:pPr>
            <w:r>
              <w:rPr>
                <w:rFonts w:ascii="宋体" w:eastAsia="宋体" w:hAnsi="宋体" w:cs="宋体"/>
                <w:b w:val="0"/>
                <w:i w:val="0"/>
                <w:color w:val="000000"/>
                <w:sz w:val="20"/>
              </w:rPr>
              <w:t xml:space="preserve">140,300.00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140,300.00</w:t>
            </w:r>
          </w:p>
        </w:tc>
      </w:tr>
      <w:tr>
        <w:trPr>
          <w:trHeight w:hRule="exact" w:val="643"/>
          <w:jc w:val="center"/>
        </w:trPr>
        <w:tc>
          <w:tcPr>
            <w:tcW w:w="1180" w:type="dxa"/>
            <w:tcBorders/>
            <w:vAlign w:val="center"/>
          </w:tcPr>
          <w:p>
            <w:pPr>
              <w:snapToGrid w:val="0"/>
              <w:jc w:val="left"/>
            </w:pPr>
            <w:r>
              <w:rPr>
                <w:rFonts w:ascii="宋体" w:eastAsia="宋体" w:hAnsi="宋体" w:cs="宋体"/>
                <w:b w:val="0"/>
                <w:i w:val="0"/>
                <w:color w:val="000000"/>
                <w:sz w:val="20"/>
              </w:rPr>
              <w:t xml:space="preserve">2320301</w:t>
            </w:r>
          </w:p>
        </w:tc>
        <w:tc>
          <w:tcPr>
            <w:tcW w:w="3480" w:type="dxa"/>
            <w:tcBorders/>
            <w:vAlign w:val="center"/>
          </w:tcPr>
          <w:p>
            <w:pPr>
              <w:snapToGrid w:val="0"/>
              <w:jc w:val="left"/>
            </w:pPr>
            <w:r>
              <w:rPr>
                <w:rFonts w:ascii="宋体" w:eastAsia="宋体" w:hAnsi="宋体" w:cs="宋体"/>
                <w:b w:val="0"/>
                <w:i w:val="0"/>
                <w:color w:val="000000"/>
                <w:sz w:val="20"/>
              </w:rPr>
              <w:t xml:space="preserve">地方政府一般债券付息支出</w:t>
            </w:r>
          </w:p>
        </w:tc>
        <w:tc>
          <w:tcPr>
            <w:tcW w:w="1720" w:type="dxa"/>
            <w:tcBorders/>
            <w:vAlign w:val="center"/>
          </w:tcPr>
          <w:p>
            <w:pPr>
              <w:snapToGrid w:val="0"/>
              <w:jc w:val="right"/>
            </w:pPr>
            <w:r>
              <w:rPr>
                <w:rFonts w:ascii="宋体" w:eastAsia="宋体" w:hAnsi="宋体" w:cs="宋体"/>
                <w:b w:val="0"/>
                <w:i w:val="0"/>
                <w:color w:val="000000"/>
                <w:sz w:val="20"/>
              </w:rPr>
              <w:t xml:space="preserve">140,300.00</w:t>
            </w:r>
          </w:p>
        </w:tc>
        <w:tc>
          <w:tcPr>
            <w:tcW w:w="1720" w:type="dxa"/>
            <w:tcBorders/>
            <w:vAlign w:val="center"/>
          </w:tcPr>
          <w:p>
            <w:pPr/>
          </w:p>
        </w:tc>
        <w:tc>
          <w:tcPr>
            <w:tcW w:w="1720" w:type="dxa"/>
            <w:tcBorders/>
            <w:vAlign w:val="center"/>
          </w:tcPr>
          <w:p>
            <w:pPr/>
          </w:p>
        </w:tc>
        <w:tc>
          <w:tcPr>
            <w:tcW w:w="1720" w:type="dxa"/>
            <w:tcBorders/>
            <w:vAlign w:val="center"/>
          </w:tcPr>
          <w:p>
            <w:pPr/>
          </w:p>
        </w:tc>
        <w:tc>
          <w:tcPr>
            <w:tcW w:w="1698" w:type="dxa"/>
            <w:tcBorders/>
            <w:vAlign w:val="center"/>
          </w:tcPr>
          <w:p>
            <w:pPr>
              <w:snapToGrid w:val="0"/>
              <w:jc w:val="right"/>
            </w:pPr>
            <w:r>
              <w:rPr>
                <w:rFonts w:ascii="宋体" w:eastAsia="宋体" w:hAnsi="宋体" w:cs="宋体"/>
                <w:b w:val="0"/>
                <w:i w:val="0"/>
                <w:color w:val="000000"/>
                <w:sz w:val="20"/>
              </w:rPr>
              <w:t xml:space="preserve">140,300.00</w:t>
            </w:r>
          </w:p>
        </w:tc>
      </w:tr>
      <w:tr>
        <w:trPr>
          <w:trHeight w:hRule="exact" w:val="815"/>
          <w:jc w:val="center"/>
        </w:trPr>
        <w:tc>
          <w:tcPr>
            <w:tcW w:w="13238" w:type="dxa"/>
            <w:gridSpan w:val="7"/>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0"/>
              </w:rPr>
              <w:t xml:space="preserve">注：本表反映本年度一般公共预算财政拨款支出情况。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Cs w:val="0"/>
          <w:sz w:val="30"/>
          <w:szCs w:val="30"/>
        </w:rPr>
      </w:pPr>
      <w:bookmarkStart w:id="25" w:name="_Toc807341451"/>
      <w:r>
        <w:rPr>
          <w:rFonts w:ascii="黑体" w:eastAsia="黑体" w:hAnsi="黑体" w:hint="eastAsia"/>
          <w:sz w:val="30"/>
          <w:szCs w:val="30"/>
        </w:rPr>
        <w:t xml:space="preserve">七、《一般公共预算财政拨款基本支出决算表》</w:t>
      </w:r>
      <w:bookmarkEnd w:id="25"/>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40"/>
        <w:gridCol w:w="2340"/>
        <w:gridCol w:w="1220"/>
        <w:gridCol w:w="640"/>
        <w:gridCol w:w="2340"/>
        <w:gridCol w:w="1220"/>
        <w:gridCol w:w="640"/>
        <w:gridCol w:w="2980"/>
        <w:gridCol w:w="1218"/>
      </w:tblGrid>
      <w:tr>
        <w:trPr>
          <w:trHeight w:hRule="exact" w:val="425"/>
          <w:jc w:val="center"/>
        </w:trPr>
        <w:tc>
          <w:tcPr>
            <w:tcW w:w="4200" w:type="dxa"/>
            <w:gridSpan w:val="3"/>
            <w:vAlign w:val="center"/>
          </w:tcPr>
          <w:p>
            <w:pPr>
              <w:snapToGrid w:val="0"/>
              <w:jc w:val="center"/>
            </w:pPr>
            <w:r>
              <w:rPr>
                <w:rFonts w:ascii="宋体" w:eastAsia="宋体" w:hAnsi="宋体" w:cs="宋体"/>
                <w:b w:val="0"/>
                <w:i w:val="0"/>
                <w:color w:val="000000"/>
                <w:sz w:val="14"/>
              </w:rPr>
              <w:t xml:space="preserve">人员经费</w:t>
            </w:r>
          </w:p>
        </w:tc>
        <w:tc>
          <w:tcPr>
            <w:tcW w:w="9038" w:type="dxa"/>
            <w:gridSpan w:val="6"/>
            <w:vAlign w:val="center"/>
          </w:tcPr>
          <w:p>
            <w:pPr>
              <w:snapToGrid w:val="0"/>
              <w:jc w:val="center"/>
            </w:pPr>
            <w:r>
              <w:rPr>
                <w:rFonts w:ascii="宋体" w:eastAsia="宋体" w:hAnsi="宋体" w:cs="宋体"/>
                <w:b w:val="0"/>
                <w:i w:val="0"/>
                <w:color w:val="000000"/>
                <w:sz w:val="14"/>
              </w:rPr>
              <w:t xml:space="preserve">公用经费</w:t>
            </w:r>
          </w:p>
        </w:tc>
      </w:tr>
      <w:tr>
        <w:trPr>
          <w:trHeight w:hRule="exact" w:val="425"/>
          <w:jc w:val="center"/>
        </w:trPr>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340" w:type="dxa"/>
            <w:vAlign w:val="center"/>
          </w:tcPr>
          <w:p>
            <w:pPr>
              <w:snapToGrid w:val="0"/>
              <w:jc w:val="center"/>
            </w:pPr>
            <w:r>
              <w:rPr>
                <w:rFonts w:ascii="宋体" w:eastAsia="宋体" w:hAnsi="宋体" w:cs="宋体"/>
                <w:b w:val="0"/>
                <w:i w:val="0"/>
                <w:color w:val="000000"/>
                <w:sz w:val="14"/>
              </w:rPr>
              <w:t xml:space="preserve">科目名称</w:t>
            </w:r>
          </w:p>
        </w:tc>
        <w:tc>
          <w:tcPr>
            <w:tcW w:w="1220" w:type="dxa"/>
            <w:vAlign w:val="center"/>
          </w:tcPr>
          <w:p>
            <w:pPr>
              <w:snapToGrid w:val="0"/>
              <w:jc w:val="center"/>
            </w:pPr>
            <w:r>
              <w:rPr>
                <w:rFonts w:ascii="宋体" w:eastAsia="宋体" w:hAnsi="宋体" w:cs="宋体"/>
                <w:b w:val="0"/>
                <w:i w:val="0"/>
                <w:color w:val="000000"/>
                <w:sz w:val="14"/>
              </w:rPr>
              <w:t xml:space="preserve">金额</w:t>
            </w:r>
          </w:p>
        </w:tc>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340" w:type="dxa"/>
            <w:vAlign w:val="center"/>
          </w:tcPr>
          <w:p>
            <w:pPr>
              <w:snapToGrid w:val="0"/>
              <w:jc w:val="center"/>
            </w:pPr>
            <w:r>
              <w:rPr>
                <w:rFonts w:ascii="宋体" w:eastAsia="宋体" w:hAnsi="宋体" w:cs="宋体"/>
                <w:b w:val="0"/>
                <w:i w:val="0"/>
                <w:color w:val="000000"/>
                <w:sz w:val="14"/>
              </w:rPr>
              <w:t xml:space="preserve">科目名称</w:t>
            </w:r>
          </w:p>
        </w:tc>
        <w:tc>
          <w:tcPr>
            <w:tcW w:w="1220" w:type="dxa"/>
            <w:vAlign w:val="center"/>
          </w:tcPr>
          <w:p>
            <w:pPr>
              <w:snapToGrid w:val="0"/>
              <w:jc w:val="center"/>
            </w:pPr>
            <w:r>
              <w:rPr>
                <w:rFonts w:ascii="宋体" w:eastAsia="宋体" w:hAnsi="宋体" w:cs="宋体"/>
                <w:b w:val="0"/>
                <w:i w:val="0"/>
                <w:color w:val="000000"/>
                <w:sz w:val="14"/>
              </w:rPr>
              <w:t xml:space="preserve">金额</w:t>
            </w:r>
          </w:p>
        </w:tc>
        <w:tc>
          <w:tcPr>
            <w:tcW w:w="640" w:type="dxa"/>
            <w:vAlign w:val="center"/>
          </w:tcPr>
          <w:p>
            <w:pPr>
              <w:snapToGrid w:val="0"/>
              <w:jc w:val="center"/>
            </w:pPr>
            <w:r>
              <w:rPr>
                <w:rFonts w:ascii="宋体" w:eastAsia="宋体" w:hAnsi="宋体" w:cs="宋体"/>
                <w:b w:val="0"/>
                <w:i w:val="0"/>
                <w:color w:val="000000"/>
                <w:sz w:val="14"/>
              </w:rPr>
              <w:t xml:space="preserve">科目编码</w:t>
            </w:r>
          </w:p>
        </w:tc>
        <w:tc>
          <w:tcPr>
            <w:tcW w:w="2980" w:type="dxa"/>
            <w:vAlign w:val="center"/>
          </w:tcPr>
          <w:p>
            <w:pPr>
              <w:snapToGrid w:val="0"/>
              <w:jc w:val="center"/>
            </w:pPr>
            <w:r>
              <w:rPr>
                <w:rFonts w:ascii="宋体" w:eastAsia="宋体" w:hAnsi="宋体" w:cs="宋体"/>
                <w:b w:val="0"/>
                <w:i w:val="0"/>
                <w:color w:val="000000"/>
                <w:sz w:val="14"/>
              </w:rPr>
              <w:t xml:space="preserve">科目名称</w:t>
            </w:r>
          </w:p>
        </w:tc>
        <w:tc>
          <w:tcPr>
            <w:tcW w:w="1218" w:type="dxa"/>
            <w:vAlign w:val="center"/>
          </w:tcPr>
          <w:p>
            <w:pPr>
              <w:snapToGrid w:val="0"/>
              <w:jc w:val="center"/>
            </w:pPr>
            <w:r>
              <w:rPr>
                <w:rFonts w:ascii="宋体" w:eastAsia="宋体" w:hAnsi="宋体" w:cs="宋体"/>
                <w:b w:val="0"/>
                <w:i w:val="0"/>
                <w:color w:val="000000"/>
                <w:sz w:val="14"/>
              </w:rPr>
              <w:t xml:space="preserve">金额</w:t>
            </w:r>
          </w:p>
        </w:tc>
      </w:tr>
      <w:tr>
        <w:trPr>
          <w:trHeight w:hRule="exact" w:val="425"/>
          <w:jc w:val="center"/>
        </w:trPr>
        <w:tc>
          <w:tcPr>
            <w:tcW w:w="640" w:type="dxa"/>
            <w:tcBorders/>
            <w:vAlign w:val="center"/>
          </w:tcPr>
          <w:p>
            <w:pPr>
              <w:snapToGrid w:val="0"/>
              <w:jc w:val="left"/>
            </w:pPr>
            <w:r>
              <w:rPr>
                <w:rFonts w:ascii="宋体" w:eastAsia="宋体" w:hAnsi="宋体" w:cs="宋体"/>
                <w:b/>
                <w:i w:val="0"/>
                <w:color w:val="000000"/>
                <w:sz w:val="14"/>
              </w:rPr>
              <w:t xml:space="preserve">301</w:t>
            </w:r>
          </w:p>
        </w:tc>
        <w:tc>
          <w:tcPr>
            <w:tcW w:w="2340" w:type="dxa"/>
            <w:tcBorders/>
            <w:vAlign w:val="center"/>
          </w:tcPr>
          <w:p>
            <w:pPr>
              <w:snapToGrid w:val="0"/>
              <w:jc w:val="left"/>
            </w:pPr>
            <w:r>
              <w:rPr>
                <w:rFonts w:ascii="宋体" w:eastAsia="宋体" w:hAnsi="宋体" w:cs="宋体"/>
                <w:b/>
                <w:i w:val="0"/>
                <w:color w:val="000000"/>
                <w:sz w:val="14"/>
              </w:rPr>
              <w:t xml:space="preserve">工资福利支出</w:t>
            </w:r>
          </w:p>
        </w:tc>
        <w:tc>
          <w:tcPr>
            <w:tcW w:w="1220" w:type="dxa"/>
            <w:tcBorders/>
            <w:vAlign w:val="center"/>
          </w:tcPr>
          <w:p>
            <w:pPr>
              <w:snapToGrid w:val="0"/>
              <w:jc w:val="right"/>
            </w:pPr>
            <w:r>
              <w:rPr>
                <w:rFonts w:ascii="宋体" w:eastAsia="宋体" w:hAnsi="宋体" w:cs="宋体"/>
                <w:b w:val="0"/>
                <w:i w:val="0"/>
                <w:color w:val="000000"/>
                <w:sz w:val="14"/>
              </w:rPr>
              <w:t xml:space="preserve">276,393,144.02</w:t>
            </w:r>
          </w:p>
        </w:tc>
        <w:tc>
          <w:tcPr>
            <w:tcW w:w="640" w:type="dxa"/>
            <w:tcBorders/>
            <w:vAlign w:val="center"/>
          </w:tcPr>
          <w:p>
            <w:pPr>
              <w:snapToGrid w:val="0"/>
              <w:jc w:val="left"/>
            </w:pPr>
            <w:r>
              <w:rPr>
                <w:rFonts w:ascii="宋体" w:eastAsia="宋体" w:hAnsi="宋体" w:cs="宋体"/>
                <w:b/>
                <w:i w:val="0"/>
                <w:color w:val="000000"/>
                <w:sz w:val="14"/>
              </w:rPr>
              <w:t xml:space="preserve">302</w:t>
            </w:r>
          </w:p>
        </w:tc>
        <w:tc>
          <w:tcPr>
            <w:tcW w:w="2340" w:type="dxa"/>
            <w:tcBorders/>
            <w:vAlign w:val="center"/>
          </w:tcPr>
          <w:p>
            <w:pPr>
              <w:snapToGrid w:val="0"/>
              <w:jc w:val="left"/>
            </w:pPr>
            <w:r>
              <w:rPr>
                <w:rFonts w:ascii="宋体" w:eastAsia="宋体" w:hAnsi="宋体" w:cs="宋体"/>
                <w:b/>
                <w:i w:val="0"/>
                <w:color w:val="000000"/>
                <w:sz w:val="14"/>
              </w:rPr>
              <w:t xml:space="preserve">商品和服务支出</w:t>
            </w:r>
          </w:p>
        </w:tc>
        <w:tc>
          <w:tcPr>
            <w:tcW w:w="1220" w:type="dxa"/>
            <w:tcBorders/>
            <w:vAlign w:val="center"/>
          </w:tcPr>
          <w:p>
            <w:pPr>
              <w:snapToGrid w:val="0"/>
              <w:jc w:val="right"/>
            </w:pPr>
            <w:r>
              <w:rPr>
                <w:rFonts w:ascii="宋体" w:eastAsia="宋体" w:hAnsi="宋体" w:cs="宋体"/>
                <w:b w:val="0"/>
                <w:i w:val="0"/>
                <w:color w:val="000000"/>
                <w:sz w:val="14"/>
              </w:rPr>
              <w:t xml:space="preserve">45,729,000.00</w:t>
            </w:r>
          </w:p>
        </w:tc>
        <w:tc>
          <w:tcPr>
            <w:tcW w:w="640" w:type="dxa"/>
            <w:tcBorders/>
            <w:vAlign w:val="center"/>
          </w:tcPr>
          <w:p>
            <w:pPr>
              <w:snapToGrid w:val="0"/>
              <w:jc w:val="left"/>
            </w:pPr>
            <w:r>
              <w:rPr>
                <w:rFonts w:ascii="宋体" w:eastAsia="宋体" w:hAnsi="宋体" w:cs="宋体"/>
                <w:b w:val="0"/>
                <w:i w:val="0"/>
                <w:color w:val="000000"/>
                <w:sz w:val="14"/>
              </w:rPr>
              <w:t xml:space="preserve">30703</w:t>
            </w:r>
          </w:p>
        </w:tc>
        <w:tc>
          <w:tcPr>
            <w:tcW w:w="2980" w:type="dxa"/>
            <w:tcBorders/>
            <w:vAlign w:val="center"/>
          </w:tcPr>
          <w:p>
            <w:pPr>
              <w:snapToGrid w:val="0"/>
              <w:jc w:val="left"/>
            </w:pPr>
            <w:r>
              <w:rPr>
                <w:rFonts w:ascii="宋体" w:eastAsia="宋体" w:hAnsi="宋体" w:cs="宋体"/>
                <w:b w:val="0"/>
                <w:i w:val="0"/>
                <w:color w:val="000000"/>
                <w:sz w:val="14"/>
              </w:rPr>
              <w:t xml:space="preserve">  国内债务发行费用</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30101</w:t>
            </w:r>
          </w:p>
        </w:tc>
        <w:tc>
          <w:tcPr>
            <w:tcW w:w="2340" w:type="dxa"/>
            <w:tcBorders/>
            <w:vAlign w:val="center"/>
          </w:tcPr>
          <w:p>
            <w:pPr>
              <w:snapToGrid w:val="0"/>
              <w:jc w:val="left"/>
            </w:pPr>
            <w:r>
              <w:rPr>
                <w:rFonts w:ascii="宋体" w:eastAsia="宋体" w:hAnsi="宋体" w:cs="宋体"/>
                <w:b w:val="0"/>
                <w:i w:val="0"/>
                <w:color w:val="000000"/>
                <w:sz w:val="14"/>
              </w:rPr>
              <w:t xml:space="preserve">  基本工资</w:t>
            </w:r>
          </w:p>
        </w:tc>
        <w:tc>
          <w:tcPr>
            <w:tcW w:w="1220" w:type="dxa"/>
            <w:tcBorders/>
            <w:vAlign w:val="center"/>
          </w:tcPr>
          <w:p>
            <w:pPr>
              <w:snapToGrid w:val="0"/>
              <w:jc w:val="right"/>
            </w:pPr>
            <w:r>
              <w:rPr>
                <w:rFonts w:ascii="宋体" w:eastAsia="宋体" w:hAnsi="宋体" w:cs="宋体"/>
                <w:b w:val="0"/>
                <w:i w:val="0"/>
                <w:color w:val="000000"/>
                <w:sz w:val="14"/>
              </w:rPr>
              <w:t xml:space="preserve">68,464,546.10</w:t>
            </w:r>
          </w:p>
        </w:tc>
        <w:tc>
          <w:tcPr>
            <w:tcW w:w="640" w:type="dxa"/>
            <w:tcBorders/>
            <w:vAlign w:val="center"/>
          </w:tcPr>
          <w:p>
            <w:pPr>
              <w:snapToGrid w:val="0"/>
              <w:jc w:val="left"/>
            </w:pPr>
            <w:r>
              <w:rPr>
                <w:rFonts w:ascii="宋体" w:eastAsia="宋体" w:hAnsi="宋体" w:cs="宋体"/>
                <w:b w:val="0"/>
                <w:i w:val="0"/>
                <w:color w:val="000000"/>
                <w:sz w:val="14"/>
              </w:rPr>
              <w:t xml:space="preserve">30201</w:t>
            </w:r>
          </w:p>
        </w:tc>
        <w:tc>
          <w:tcPr>
            <w:tcW w:w="2340" w:type="dxa"/>
            <w:tcBorders/>
            <w:vAlign w:val="center"/>
          </w:tcPr>
          <w:p>
            <w:pPr>
              <w:snapToGrid w:val="0"/>
              <w:jc w:val="left"/>
            </w:pPr>
            <w:r>
              <w:rPr>
                <w:rFonts w:ascii="宋体" w:eastAsia="宋体" w:hAnsi="宋体" w:cs="宋体"/>
                <w:b w:val="0"/>
                <w:i w:val="0"/>
                <w:color w:val="000000"/>
                <w:sz w:val="14"/>
              </w:rPr>
              <w:t xml:space="preserve">  办公费</w:t>
            </w:r>
          </w:p>
        </w:tc>
        <w:tc>
          <w:tcPr>
            <w:tcW w:w="1220" w:type="dxa"/>
            <w:tcBorders/>
            <w:vAlign w:val="center"/>
          </w:tcPr>
          <w:p>
            <w:pPr>
              <w:snapToGrid w:val="0"/>
              <w:jc w:val="right"/>
            </w:pPr>
            <w:r>
              <w:rPr>
                <w:rFonts w:ascii="宋体" w:eastAsia="宋体" w:hAnsi="宋体" w:cs="宋体"/>
                <w:b w:val="0"/>
                <w:i w:val="0"/>
                <w:color w:val="000000"/>
                <w:sz w:val="14"/>
              </w:rPr>
              <w:t xml:space="preserve">1,450,000.00</w:t>
            </w:r>
          </w:p>
        </w:tc>
        <w:tc>
          <w:tcPr>
            <w:tcW w:w="640" w:type="dxa"/>
            <w:tcBorders/>
            <w:vAlign w:val="center"/>
          </w:tcPr>
          <w:p>
            <w:pPr>
              <w:snapToGrid w:val="0"/>
              <w:jc w:val="left"/>
            </w:pPr>
            <w:r>
              <w:rPr>
                <w:rFonts w:ascii="宋体" w:eastAsia="宋体" w:hAnsi="宋体" w:cs="宋体"/>
                <w:b w:val="0"/>
                <w:i w:val="0"/>
                <w:color w:val="000000"/>
                <w:sz w:val="14"/>
              </w:rPr>
              <w:t xml:space="preserve">30704</w:t>
            </w:r>
          </w:p>
        </w:tc>
        <w:tc>
          <w:tcPr>
            <w:tcW w:w="2980" w:type="dxa"/>
            <w:tcBorders/>
            <w:vAlign w:val="center"/>
          </w:tcPr>
          <w:p>
            <w:pPr>
              <w:snapToGrid w:val="0"/>
              <w:jc w:val="left"/>
            </w:pPr>
            <w:r>
              <w:rPr>
                <w:rFonts w:ascii="宋体" w:eastAsia="宋体" w:hAnsi="宋体" w:cs="宋体"/>
                <w:b w:val="0"/>
                <w:i w:val="0"/>
                <w:color w:val="000000"/>
                <w:sz w:val="14"/>
              </w:rPr>
              <w:t xml:space="preserve">  国外债务发行费用</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30102</w:t>
            </w:r>
          </w:p>
        </w:tc>
        <w:tc>
          <w:tcPr>
            <w:tcW w:w="2340" w:type="dxa"/>
            <w:tcBorders/>
            <w:vAlign w:val="center"/>
          </w:tcPr>
          <w:p>
            <w:pPr>
              <w:snapToGrid w:val="0"/>
              <w:jc w:val="left"/>
            </w:pPr>
            <w:r>
              <w:rPr>
                <w:rFonts w:ascii="宋体" w:eastAsia="宋体" w:hAnsi="宋体" w:cs="宋体"/>
                <w:b w:val="0"/>
                <w:i w:val="0"/>
                <w:color w:val="000000"/>
                <w:sz w:val="14"/>
              </w:rPr>
              <w:t xml:space="preserve">  津贴补贴</w:t>
            </w:r>
          </w:p>
        </w:tc>
        <w:tc>
          <w:tcPr>
            <w:tcW w:w="1220" w:type="dxa"/>
            <w:tcBorders/>
            <w:vAlign w:val="center"/>
          </w:tcPr>
          <w:p>
            <w:pPr>
              <w:snapToGrid w:val="0"/>
              <w:jc w:val="right"/>
            </w:pPr>
            <w:r>
              <w:rPr>
                <w:rFonts w:ascii="宋体" w:eastAsia="宋体" w:hAnsi="宋体" w:cs="宋体"/>
                <w:b w:val="0"/>
                <w:i w:val="0"/>
                <w:color w:val="000000"/>
                <w:sz w:val="14"/>
              </w:rPr>
              <w:t xml:space="preserve">29,000,000.00</w:t>
            </w:r>
          </w:p>
        </w:tc>
        <w:tc>
          <w:tcPr>
            <w:tcW w:w="640" w:type="dxa"/>
            <w:tcBorders/>
            <w:vAlign w:val="center"/>
          </w:tcPr>
          <w:p>
            <w:pPr>
              <w:snapToGrid w:val="0"/>
              <w:jc w:val="left"/>
            </w:pPr>
            <w:r>
              <w:rPr>
                <w:rFonts w:ascii="宋体" w:eastAsia="宋体" w:hAnsi="宋体" w:cs="宋体"/>
                <w:b w:val="0"/>
                <w:i w:val="0"/>
                <w:color w:val="000000"/>
                <w:sz w:val="14"/>
              </w:rPr>
              <w:t xml:space="preserve">30202</w:t>
            </w:r>
          </w:p>
        </w:tc>
        <w:tc>
          <w:tcPr>
            <w:tcW w:w="2340" w:type="dxa"/>
            <w:tcBorders/>
            <w:vAlign w:val="center"/>
          </w:tcPr>
          <w:p>
            <w:pPr>
              <w:snapToGrid w:val="0"/>
              <w:jc w:val="left"/>
            </w:pPr>
            <w:r>
              <w:rPr>
                <w:rFonts w:ascii="宋体" w:eastAsia="宋体" w:hAnsi="宋体" w:cs="宋体"/>
                <w:b w:val="0"/>
                <w:i w:val="0"/>
                <w:color w:val="000000"/>
                <w:sz w:val="14"/>
              </w:rPr>
              <w:t xml:space="preserve">  印刷费</w:t>
            </w:r>
          </w:p>
        </w:tc>
        <w:tc>
          <w:tcPr>
            <w:tcW w:w="1220" w:type="dxa"/>
            <w:tcBorders/>
            <w:vAlign w:val="center"/>
          </w:tcPr>
          <w:p>
            <w:pPr>
              <w:snapToGrid w:val="0"/>
              <w:jc w:val="right"/>
            </w:pPr>
            <w:r>
              <w:rPr>
                <w:rFonts w:ascii="宋体" w:eastAsia="宋体" w:hAnsi="宋体" w:cs="宋体"/>
                <w:b w:val="0"/>
                <w:i w:val="0"/>
                <w:color w:val="000000"/>
                <w:sz w:val="14"/>
              </w:rPr>
              <w:t xml:space="preserve">300,000.00</w:t>
            </w:r>
          </w:p>
        </w:tc>
        <w:tc>
          <w:tcPr>
            <w:tcW w:w="640" w:type="dxa"/>
            <w:tcBorders/>
            <w:vAlign w:val="center"/>
          </w:tcPr>
          <w:p>
            <w:pPr>
              <w:snapToGrid w:val="0"/>
              <w:jc w:val="left"/>
            </w:pPr>
            <w:r>
              <w:rPr>
                <w:rFonts w:ascii="宋体" w:eastAsia="宋体" w:hAnsi="宋体" w:cs="宋体"/>
                <w:b/>
                <w:i w:val="0"/>
                <w:color w:val="000000"/>
                <w:sz w:val="14"/>
              </w:rPr>
              <w:t xml:space="preserve">310</w:t>
            </w:r>
          </w:p>
        </w:tc>
        <w:tc>
          <w:tcPr>
            <w:tcW w:w="2980" w:type="dxa"/>
            <w:tcBorders/>
            <w:vAlign w:val="center"/>
          </w:tcPr>
          <w:p>
            <w:pPr>
              <w:snapToGrid w:val="0"/>
              <w:jc w:val="left"/>
            </w:pPr>
            <w:r>
              <w:rPr>
                <w:rFonts w:ascii="宋体" w:eastAsia="宋体" w:hAnsi="宋体" w:cs="宋体"/>
                <w:b/>
                <w:i w:val="0"/>
                <w:color w:val="000000"/>
                <w:sz w:val="14"/>
              </w:rPr>
              <w:t xml:space="preserve">资本性支出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30103</w:t>
            </w:r>
          </w:p>
        </w:tc>
        <w:tc>
          <w:tcPr>
            <w:tcW w:w="2340" w:type="dxa"/>
            <w:tcBorders/>
            <w:vAlign w:val="center"/>
          </w:tcPr>
          <w:p>
            <w:pPr>
              <w:snapToGrid w:val="0"/>
              <w:jc w:val="left"/>
            </w:pPr>
            <w:r>
              <w:rPr>
                <w:rFonts w:ascii="宋体" w:eastAsia="宋体" w:hAnsi="宋体" w:cs="宋体"/>
                <w:b w:val="0"/>
                <w:i w:val="0"/>
                <w:color w:val="000000"/>
                <w:sz w:val="14"/>
              </w:rPr>
              <w:t xml:space="preserve">  奖金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30203</w:t>
            </w:r>
          </w:p>
        </w:tc>
        <w:tc>
          <w:tcPr>
            <w:tcW w:w="2340" w:type="dxa"/>
            <w:tcBorders/>
            <w:vAlign w:val="center"/>
          </w:tcPr>
          <w:p>
            <w:pPr>
              <w:snapToGrid w:val="0"/>
              <w:jc w:val="left"/>
            </w:pPr>
            <w:r>
              <w:rPr>
                <w:rFonts w:ascii="宋体" w:eastAsia="宋体" w:hAnsi="宋体" w:cs="宋体"/>
                <w:b w:val="0"/>
                <w:i w:val="0"/>
                <w:color w:val="000000"/>
                <w:sz w:val="14"/>
              </w:rPr>
              <w:t xml:space="preserve">  咨询费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31001</w:t>
            </w:r>
          </w:p>
        </w:tc>
        <w:tc>
          <w:tcPr>
            <w:tcW w:w="2980" w:type="dxa"/>
            <w:tcBorders/>
            <w:vAlign w:val="center"/>
          </w:tcPr>
          <w:p>
            <w:pPr>
              <w:snapToGrid w:val="0"/>
              <w:jc w:val="left"/>
            </w:pPr>
            <w:r>
              <w:rPr>
                <w:rFonts w:ascii="宋体" w:eastAsia="宋体" w:hAnsi="宋体" w:cs="宋体"/>
                <w:b w:val="0"/>
                <w:i w:val="0"/>
                <w:color w:val="000000"/>
                <w:sz w:val="14"/>
              </w:rPr>
              <w:t xml:space="preserve">  房屋建筑物购建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30106</w:t>
            </w:r>
          </w:p>
        </w:tc>
        <w:tc>
          <w:tcPr>
            <w:tcW w:w="2340" w:type="dxa"/>
            <w:tcBorders/>
            <w:vAlign w:val="center"/>
          </w:tcPr>
          <w:p>
            <w:pPr>
              <w:snapToGrid w:val="0"/>
              <w:jc w:val="left"/>
            </w:pPr>
            <w:r>
              <w:rPr>
                <w:rFonts w:ascii="宋体" w:eastAsia="宋体" w:hAnsi="宋体" w:cs="宋体"/>
                <w:b w:val="0"/>
                <w:i w:val="0"/>
                <w:color w:val="000000"/>
                <w:sz w:val="14"/>
              </w:rPr>
              <w:t xml:space="preserve">  伙食补助费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30204</w:t>
            </w:r>
          </w:p>
        </w:tc>
        <w:tc>
          <w:tcPr>
            <w:tcW w:w="2340" w:type="dxa"/>
            <w:tcBorders/>
            <w:vAlign w:val="center"/>
          </w:tcPr>
          <w:p>
            <w:pPr>
              <w:snapToGrid w:val="0"/>
              <w:jc w:val="left"/>
            </w:pPr>
            <w:r>
              <w:rPr>
                <w:rFonts w:ascii="宋体" w:eastAsia="宋体" w:hAnsi="宋体" w:cs="宋体"/>
                <w:b w:val="0"/>
                <w:i w:val="0"/>
                <w:color w:val="000000"/>
                <w:sz w:val="14"/>
              </w:rPr>
              <w:t xml:space="preserve">  手续费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31002</w:t>
            </w:r>
          </w:p>
        </w:tc>
        <w:tc>
          <w:tcPr>
            <w:tcW w:w="2980" w:type="dxa"/>
            <w:tcBorders/>
            <w:vAlign w:val="center"/>
          </w:tcPr>
          <w:p>
            <w:pPr>
              <w:snapToGrid w:val="0"/>
              <w:jc w:val="left"/>
            </w:pPr>
            <w:r>
              <w:rPr>
                <w:rFonts w:ascii="宋体" w:eastAsia="宋体" w:hAnsi="宋体" w:cs="宋体"/>
                <w:b w:val="0"/>
                <w:i w:val="0"/>
                <w:color w:val="000000"/>
                <w:sz w:val="14"/>
              </w:rPr>
              <w:t xml:space="preserve">  办公设备购置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30107</w:t>
            </w:r>
          </w:p>
        </w:tc>
        <w:tc>
          <w:tcPr>
            <w:tcW w:w="2340" w:type="dxa"/>
            <w:tcBorders/>
            <w:vAlign w:val="center"/>
          </w:tcPr>
          <w:p>
            <w:pPr>
              <w:snapToGrid w:val="0"/>
              <w:jc w:val="left"/>
            </w:pPr>
            <w:r>
              <w:rPr>
                <w:rFonts w:ascii="宋体" w:eastAsia="宋体" w:hAnsi="宋体" w:cs="宋体"/>
                <w:b w:val="0"/>
                <w:i w:val="0"/>
                <w:color w:val="000000"/>
                <w:sz w:val="14"/>
              </w:rPr>
              <w:t xml:space="preserve">  绩效工资</w:t>
            </w:r>
          </w:p>
        </w:tc>
        <w:tc>
          <w:tcPr>
            <w:tcW w:w="1220" w:type="dxa"/>
            <w:tcBorders/>
            <w:vAlign w:val="center"/>
          </w:tcPr>
          <w:p>
            <w:pPr>
              <w:snapToGrid w:val="0"/>
              <w:jc w:val="right"/>
            </w:pPr>
            <w:r>
              <w:rPr>
                <w:rFonts w:ascii="宋体" w:eastAsia="宋体" w:hAnsi="宋体" w:cs="宋体"/>
                <w:b w:val="0"/>
                <w:i w:val="0"/>
                <w:color w:val="000000"/>
                <w:sz w:val="14"/>
              </w:rPr>
              <w:t xml:space="preserve">68,785,453.90</w:t>
            </w:r>
          </w:p>
        </w:tc>
        <w:tc>
          <w:tcPr>
            <w:tcW w:w="640" w:type="dxa"/>
            <w:tcBorders/>
            <w:vAlign w:val="center"/>
          </w:tcPr>
          <w:p>
            <w:pPr>
              <w:snapToGrid w:val="0"/>
              <w:jc w:val="left"/>
            </w:pPr>
            <w:r>
              <w:rPr>
                <w:rFonts w:ascii="宋体" w:eastAsia="宋体" w:hAnsi="宋体" w:cs="宋体"/>
                <w:b w:val="0"/>
                <w:i w:val="0"/>
                <w:color w:val="000000"/>
                <w:sz w:val="14"/>
              </w:rPr>
              <w:t xml:space="preserve">30205</w:t>
            </w:r>
          </w:p>
        </w:tc>
        <w:tc>
          <w:tcPr>
            <w:tcW w:w="2340" w:type="dxa"/>
            <w:tcBorders/>
            <w:vAlign w:val="center"/>
          </w:tcPr>
          <w:p>
            <w:pPr>
              <w:snapToGrid w:val="0"/>
              <w:jc w:val="left"/>
            </w:pPr>
            <w:r>
              <w:rPr>
                <w:rFonts w:ascii="宋体" w:eastAsia="宋体" w:hAnsi="宋体" w:cs="宋体"/>
                <w:b w:val="0"/>
                <w:i w:val="0"/>
                <w:color w:val="000000"/>
                <w:sz w:val="14"/>
              </w:rPr>
              <w:t xml:space="preserve">  水费</w:t>
            </w:r>
          </w:p>
        </w:tc>
        <w:tc>
          <w:tcPr>
            <w:tcW w:w="1220" w:type="dxa"/>
            <w:tcBorders/>
            <w:vAlign w:val="center"/>
          </w:tcPr>
          <w:p>
            <w:pPr>
              <w:snapToGrid w:val="0"/>
              <w:jc w:val="right"/>
            </w:pPr>
            <w:r>
              <w:rPr>
                <w:rFonts w:ascii="宋体" w:eastAsia="宋体" w:hAnsi="宋体" w:cs="宋体"/>
                <w:b w:val="0"/>
                <w:i w:val="0"/>
                <w:color w:val="000000"/>
                <w:sz w:val="14"/>
              </w:rPr>
              <w:t xml:space="preserve">4,000,000.00</w:t>
            </w:r>
          </w:p>
        </w:tc>
        <w:tc>
          <w:tcPr>
            <w:tcW w:w="640" w:type="dxa"/>
            <w:tcBorders/>
            <w:vAlign w:val="center"/>
          </w:tcPr>
          <w:p>
            <w:pPr>
              <w:snapToGrid w:val="0"/>
              <w:jc w:val="left"/>
            </w:pPr>
            <w:r>
              <w:rPr>
                <w:rFonts w:ascii="宋体" w:eastAsia="宋体" w:hAnsi="宋体" w:cs="宋体"/>
                <w:b w:val="0"/>
                <w:i w:val="0"/>
                <w:color w:val="000000"/>
                <w:sz w:val="14"/>
              </w:rPr>
              <w:t xml:space="preserve">31003</w:t>
            </w:r>
          </w:p>
        </w:tc>
        <w:tc>
          <w:tcPr>
            <w:tcW w:w="2980" w:type="dxa"/>
            <w:tcBorders/>
            <w:vAlign w:val="center"/>
          </w:tcPr>
          <w:p>
            <w:pPr>
              <w:snapToGrid w:val="0"/>
              <w:jc w:val="left"/>
            </w:pPr>
            <w:r>
              <w:rPr>
                <w:rFonts w:ascii="宋体" w:eastAsia="宋体" w:hAnsi="宋体" w:cs="宋体"/>
                <w:b w:val="0"/>
                <w:i w:val="0"/>
                <w:color w:val="000000"/>
                <w:sz w:val="14"/>
              </w:rPr>
              <w:t xml:space="preserve">  专用设备购置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30108</w:t>
            </w:r>
          </w:p>
        </w:tc>
        <w:tc>
          <w:tcPr>
            <w:tcW w:w="2340" w:type="dxa"/>
            <w:tcBorders/>
            <w:vAlign w:val="center"/>
          </w:tcPr>
          <w:p>
            <w:pPr>
              <w:snapToGrid w:val="0"/>
              <w:jc w:val="left"/>
            </w:pPr>
            <w:r>
              <w:rPr>
                <w:rFonts w:ascii="宋体" w:eastAsia="宋体" w:hAnsi="宋体" w:cs="宋体"/>
                <w:b w:val="0"/>
                <w:i w:val="0"/>
                <w:color w:val="000000"/>
                <w:sz w:val="14"/>
              </w:rPr>
              <w:t xml:space="preserve">  机关事业单位基本养老保险缴费</w:t>
            </w:r>
          </w:p>
        </w:tc>
        <w:tc>
          <w:tcPr>
            <w:tcW w:w="1220" w:type="dxa"/>
            <w:tcBorders/>
            <w:vAlign w:val="center"/>
          </w:tcPr>
          <w:p>
            <w:pPr>
              <w:snapToGrid w:val="0"/>
              <w:jc w:val="right"/>
            </w:pPr>
            <w:r>
              <w:rPr>
                <w:rFonts w:ascii="宋体" w:eastAsia="宋体" w:hAnsi="宋体" w:cs="宋体"/>
                <w:b w:val="0"/>
                <w:i w:val="0"/>
                <w:color w:val="000000"/>
                <w:sz w:val="14"/>
              </w:rPr>
              <w:t xml:space="preserve">19,854,000.00</w:t>
            </w:r>
          </w:p>
        </w:tc>
        <w:tc>
          <w:tcPr>
            <w:tcW w:w="640" w:type="dxa"/>
            <w:tcBorders/>
            <w:vAlign w:val="center"/>
          </w:tcPr>
          <w:p>
            <w:pPr>
              <w:snapToGrid w:val="0"/>
              <w:jc w:val="left"/>
            </w:pPr>
            <w:r>
              <w:rPr>
                <w:rFonts w:ascii="宋体" w:eastAsia="宋体" w:hAnsi="宋体" w:cs="宋体"/>
                <w:b w:val="0"/>
                <w:i w:val="0"/>
                <w:color w:val="000000"/>
                <w:sz w:val="14"/>
              </w:rPr>
              <w:t xml:space="preserve">30206</w:t>
            </w:r>
          </w:p>
        </w:tc>
        <w:tc>
          <w:tcPr>
            <w:tcW w:w="2340" w:type="dxa"/>
            <w:tcBorders/>
            <w:vAlign w:val="center"/>
          </w:tcPr>
          <w:p>
            <w:pPr>
              <w:snapToGrid w:val="0"/>
              <w:jc w:val="left"/>
            </w:pPr>
            <w:r>
              <w:rPr>
                <w:rFonts w:ascii="宋体" w:eastAsia="宋体" w:hAnsi="宋体" w:cs="宋体"/>
                <w:b w:val="0"/>
                <w:i w:val="0"/>
                <w:color w:val="000000"/>
                <w:sz w:val="14"/>
              </w:rPr>
              <w:t xml:space="preserve">  电费</w:t>
            </w:r>
          </w:p>
        </w:tc>
        <w:tc>
          <w:tcPr>
            <w:tcW w:w="1220" w:type="dxa"/>
            <w:tcBorders/>
            <w:vAlign w:val="center"/>
          </w:tcPr>
          <w:p>
            <w:pPr>
              <w:snapToGrid w:val="0"/>
              <w:jc w:val="right"/>
            </w:pPr>
            <w:r>
              <w:rPr>
                <w:rFonts w:ascii="宋体" w:eastAsia="宋体" w:hAnsi="宋体" w:cs="宋体"/>
                <w:b w:val="0"/>
                <w:i w:val="0"/>
                <w:color w:val="000000"/>
                <w:sz w:val="14"/>
              </w:rPr>
              <w:t xml:space="preserve">6,500,000.00</w:t>
            </w:r>
          </w:p>
        </w:tc>
        <w:tc>
          <w:tcPr>
            <w:tcW w:w="640" w:type="dxa"/>
            <w:tcBorders/>
            <w:vAlign w:val="center"/>
          </w:tcPr>
          <w:p>
            <w:pPr>
              <w:snapToGrid w:val="0"/>
              <w:jc w:val="left"/>
            </w:pPr>
            <w:r>
              <w:rPr>
                <w:rFonts w:ascii="宋体" w:eastAsia="宋体" w:hAnsi="宋体" w:cs="宋体"/>
                <w:b w:val="0"/>
                <w:i w:val="0"/>
                <w:color w:val="000000"/>
                <w:sz w:val="14"/>
              </w:rPr>
              <w:t xml:space="preserve">31005</w:t>
            </w:r>
          </w:p>
        </w:tc>
        <w:tc>
          <w:tcPr>
            <w:tcW w:w="2980" w:type="dxa"/>
            <w:tcBorders/>
            <w:vAlign w:val="center"/>
          </w:tcPr>
          <w:p>
            <w:pPr>
              <w:snapToGrid w:val="0"/>
              <w:jc w:val="left"/>
            </w:pPr>
            <w:r>
              <w:rPr>
                <w:rFonts w:ascii="宋体" w:eastAsia="宋体" w:hAnsi="宋体" w:cs="宋体"/>
                <w:b w:val="0"/>
                <w:i w:val="0"/>
                <w:color w:val="000000"/>
                <w:sz w:val="14"/>
              </w:rPr>
              <w:t xml:space="preserve">  基础设施建设</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30109</w:t>
            </w:r>
          </w:p>
        </w:tc>
        <w:tc>
          <w:tcPr>
            <w:tcW w:w="2340" w:type="dxa"/>
            <w:tcBorders/>
            <w:vAlign w:val="center"/>
          </w:tcPr>
          <w:p>
            <w:pPr>
              <w:snapToGrid w:val="0"/>
              <w:jc w:val="left"/>
            </w:pPr>
            <w:r>
              <w:rPr>
                <w:rFonts w:ascii="宋体" w:eastAsia="宋体" w:hAnsi="宋体" w:cs="宋体"/>
                <w:b w:val="0"/>
                <w:i w:val="0"/>
                <w:color w:val="000000"/>
                <w:sz w:val="14"/>
              </w:rPr>
              <w:t xml:space="preserve">  职业年金缴费</w:t>
            </w:r>
          </w:p>
        </w:tc>
        <w:tc>
          <w:tcPr>
            <w:tcW w:w="1220" w:type="dxa"/>
            <w:tcBorders/>
            <w:vAlign w:val="center"/>
          </w:tcPr>
          <w:p>
            <w:pPr>
              <w:snapToGrid w:val="0"/>
              <w:jc w:val="right"/>
            </w:pPr>
            <w:r>
              <w:rPr>
                <w:rFonts w:ascii="宋体" w:eastAsia="宋体" w:hAnsi="宋体" w:cs="宋体"/>
                <w:b w:val="0"/>
                <w:i w:val="0"/>
                <w:color w:val="000000"/>
                <w:sz w:val="14"/>
              </w:rPr>
              <w:t xml:space="preserve">9,927,000.00</w:t>
            </w:r>
          </w:p>
        </w:tc>
        <w:tc>
          <w:tcPr>
            <w:tcW w:w="640" w:type="dxa"/>
            <w:tcBorders/>
            <w:vAlign w:val="center"/>
          </w:tcPr>
          <w:p>
            <w:pPr>
              <w:snapToGrid w:val="0"/>
              <w:jc w:val="left"/>
            </w:pPr>
            <w:r>
              <w:rPr>
                <w:rFonts w:ascii="宋体" w:eastAsia="宋体" w:hAnsi="宋体" w:cs="宋体"/>
                <w:b w:val="0"/>
                <w:i w:val="0"/>
                <w:color w:val="000000"/>
                <w:sz w:val="14"/>
              </w:rPr>
              <w:t xml:space="preserve">30207</w:t>
            </w:r>
          </w:p>
        </w:tc>
        <w:tc>
          <w:tcPr>
            <w:tcW w:w="2340" w:type="dxa"/>
            <w:tcBorders/>
            <w:vAlign w:val="center"/>
          </w:tcPr>
          <w:p>
            <w:pPr>
              <w:snapToGrid w:val="0"/>
              <w:jc w:val="left"/>
            </w:pPr>
            <w:r>
              <w:rPr>
                <w:rFonts w:ascii="宋体" w:eastAsia="宋体" w:hAnsi="宋体" w:cs="宋体"/>
                <w:b w:val="0"/>
                <w:i w:val="0"/>
                <w:color w:val="000000"/>
                <w:sz w:val="14"/>
              </w:rPr>
              <w:t xml:space="preserve">  邮电费</w:t>
            </w:r>
          </w:p>
        </w:tc>
        <w:tc>
          <w:tcPr>
            <w:tcW w:w="1220" w:type="dxa"/>
            <w:tcBorders/>
            <w:vAlign w:val="center"/>
          </w:tcPr>
          <w:p>
            <w:pPr>
              <w:snapToGrid w:val="0"/>
              <w:jc w:val="right"/>
            </w:pPr>
            <w:r>
              <w:rPr>
                <w:rFonts w:ascii="宋体" w:eastAsia="宋体" w:hAnsi="宋体" w:cs="宋体"/>
                <w:b w:val="0"/>
                <w:i w:val="0"/>
                <w:color w:val="000000"/>
                <w:sz w:val="14"/>
              </w:rPr>
              <w:t xml:space="preserve">300,000.00</w:t>
            </w:r>
          </w:p>
        </w:tc>
        <w:tc>
          <w:tcPr>
            <w:tcW w:w="640" w:type="dxa"/>
            <w:tcBorders/>
            <w:vAlign w:val="center"/>
          </w:tcPr>
          <w:p>
            <w:pPr>
              <w:snapToGrid w:val="0"/>
              <w:jc w:val="left"/>
            </w:pPr>
            <w:r>
              <w:rPr>
                <w:rFonts w:ascii="宋体" w:eastAsia="宋体" w:hAnsi="宋体" w:cs="宋体"/>
                <w:b w:val="0"/>
                <w:i w:val="0"/>
                <w:color w:val="000000"/>
                <w:sz w:val="14"/>
              </w:rPr>
              <w:t xml:space="preserve">31006</w:t>
            </w:r>
          </w:p>
        </w:tc>
        <w:tc>
          <w:tcPr>
            <w:tcW w:w="2980" w:type="dxa"/>
            <w:tcBorders/>
            <w:vAlign w:val="center"/>
          </w:tcPr>
          <w:p>
            <w:pPr>
              <w:snapToGrid w:val="0"/>
              <w:jc w:val="left"/>
            </w:pPr>
            <w:r>
              <w:rPr>
                <w:rFonts w:ascii="宋体" w:eastAsia="宋体" w:hAnsi="宋体" w:cs="宋体"/>
                <w:b w:val="0"/>
                <w:i w:val="0"/>
                <w:color w:val="000000"/>
                <w:sz w:val="14"/>
              </w:rPr>
              <w:t xml:space="preserve">  大型修缮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30110</w:t>
            </w:r>
          </w:p>
        </w:tc>
        <w:tc>
          <w:tcPr>
            <w:tcW w:w="2340" w:type="dxa"/>
            <w:tcBorders/>
            <w:vAlign w:val="center"/>
          </w:tcPr>
          <w:p>
            <w:pPr>
              <w:snapToGrid w:val="0"/>
              <w:jc w:val="left"/>
            </w:pPr>
            <w:r>
              <w:rPr>
                <w:rFonts w:ascii="宋体" w:eastAsia="宋体" w:hAnsi="宋体" w:cs="宋体"/>
                <w:b w:val="0"/>
                <w:i w:val="0"/>
                <w:color w:val="000000"/>
                <w:sz w:val="14"/>
              </w:rPr>
              <w:t xml:space="preserve">  职工基本医疗保险缴费</w:t>
            </w:r>
          </w:p>
        </w:tc>
        <w:tc>
          <w:tcPr>
            <w:tcW w:w="1220" w:type="dxa"/>
            <w:tcBorders/>
            <w:vAlign w:val="center"/>
          </w:tcPr>
          <w:p>
            <w:pPr>
              <w:snapToGrid w:val="0"/>
              <w:jc w:val="right"/>
            </w:pPr>
            <w:r>
              <w:rPr>
                <w:rFonts w:ascii="宋体" w:eastAsia="宋体" w:hAnsi="宋体" w:cs="宋体"/>
                <w:b w:val="0"/>
                <w:i w:val="0"/>
                <w:color w:val="000000"/>
                <w:sz w:val="14"/>
              </w:rPr>
              <w:t xml:space="preserve">12,408,000.00</w:t>
            </w:r>
          </w:p>
        </w:tc>
        <w:tc>
          <w:tcPr>
            <w:tcW w:w="640" w:type="dxa"/>
            <w:tcBorders/>
            <w:vAlign w:val="center"/>
          </w:tcPr>
          <w:p>
            <w:pPr>
              <w:snapToGrid w:val="0"/>
              <w:jc w:val="left"/>
            </w:pPr>
            <w:r>
              <w:rPr>
                <w:rFonts w:ascii="宋体" w:eastAsia="宋体" w:hAnsi="宋体" w:cs="宋体"/>
                <w:b w:val="0"/>
                <w:i w:val="0"/>
                <w:color w:val="000000"/>
                <w:sz w:val="14"/>
              </w:rPr>
              <w:t xml:space="preserve">30208</w:t>
            </w:r>
          </w:p>
        </w:tc>
        <w:tc>
          <w:tcPr>
            <w:tcW w:w="2340" w:type="dxa"/>
            <w:tcBorders/>
            <w:vAlign w:val="center"/>
          </w:tcPr>
          <w:p>
            <w:pPr>
              <w:snapToGrid w:val="0"/>
              <w:jc w:val="left"/>
            </w:pPr>
            <w:r>
              <w:rPr>
                <w:rFonts w:ascii="宋体" w:eastAsia="宋体" w:hAnsi="宋体" w:cs="宋体"/>
                <w:b w:val="0"/>
                <w:i w:val="0"/>
                <w:color w:val="000000"/>
                <w:sz w:val="14"/>
              </w:rPr>
              <w:t xml:space="preserve">  取暖费</w:t>
            </w:r>
          </w:p>
        </w:tc>
        <w:tc>
          <w:tcPr>
            <w:tcW w:w="1220" w:type="dxa"/>
            <w:tcBorders/>
            <w:vAlign w:val="center"/>
          </w:tcPr>
          <w:p>
            <w:pPr>
              <w:snapToGrid w:val="0"/>
              <w:jc w:val="right"/>
            </w:pPr>
            <w:r>
              <w:rPr>
                <w:rFonts w:ascii="宋体" w:eastAsia="宋体" w:hAnsi="宋体" w:cs="宋体"/>
                <w:b w:val="0"/>
                <w:i w:val="0"/>
                <w:color w:val="000000"/>
                <w:sz w:val="14"/>
              </w:rPr>
              <w:t xml:space="preserve">5,000,000.00</w:t>
            </w:r>
          </w:p>
        </w:tc>
        <w:tc>
          <w:tcPr>
            <w:tcW w:w="640" w:type="dxa"/>
            <w:tcBorders/>
            <w:vAlign w:val="center"/>
          </w:tcPr>
          <w:p>
            <w:pPr>
              <w:snapToGrid w:val="0"/>
              <w:jc w:val="left"/>
            </w:pPr>
            <w:r>
              <w:rPr>
                <w:rFonts w:ascii="宋体" w:eastAsia="宋体" w:hAnsi="宋体" w:cs="宋体"/>
                <w:b w:val="0"/>
                <w:i w:val="0"/>
                <w:color w:val="000000"/>
                <w:sz w:val="14"/>
              </w:rPr>
              <w:t xml:space="preserve">31007</w:t>
            </w:r>
          </w:p>
        </w:tc>
        <w:tc>
          <w:tcPr>
            <w:tcW w:w="2980" w:type="dxa"/>
            <w:tcBorders/>
            <w:vAlign w:val="center"/>
          </w:tcPr>
          <w:p>
            <w:pPr>
              <w:snapToGrid w:val="0"/>
              <w:jc w:val="left"/>
            </w:pPr>
            <w:r>
              <w:rPr>
                <w:rFonts w:ascii="宋体" w:eastAsia="宋体" w:hAnsi="宋体" w:cs="宋体"/>
                <w:b w:val="0"/>
                <w:i w:val="0"/>
                <w:color w:val="000000"/>
                <w:sz w:val="14"/>
              </w:rPr>
              <w:t xml:space="preserve">  信息网络及软件购置更新</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30111</w:t>
            </w:r>
          </w:p>
        </w:tc>
        <w:tc>
          <w:tcPr>
            <w:tcW w:w="2340" w:type="dxa"/>
            <w:tcBorders/>
            <w:vAlign w:val="center"/>
          </w:tcPr>
          <w:p>
            <w:pPr>
              <w:snapToGrid w:val="0"/>
              <w:jc w:val="left"/>
            </w:pPr>
            <w:r>
              <w:rPr>
                <w:rFonts w:ascii="宋体" w:eastAsia="宋体" w:hAnsi="宋体" w:cs="宋体"/>
                <w:b w:val="0"/>
                <w:i w:val="0"/>
                <w:color w:val="000000"/>
                <w:sz w:val="14"/>
              </w:rPr>
              <w:t xml:space="preserve">  公务员医疗补助缴费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30209</w:t>
            </w:r>
          </w:p>
        </w:tc>
        <w:tc>
          <w:tcPr>
            <w:tcW w:w="2340" w:type="dxa"/>
            <w:tcBorders/>
            <w:vAlign w:val="center"/>
          </w:tcPr>
          <w:p>
            <w:pPr>
              <w:snapToGrid w:val="0"/>
              <w:jc w:val="left"/>
            </w:pPr>
            <w:r>
              <w:rPr>
                <w:rFonts w:ascii="宋体" w:eastAsia="宋体" w:hAnsi="宋体" w:cs="宋体"/>
                <w:b w:val="0"/>
                <w:i w:val="0"/>
                <w:color w:val="000000"/>
                <w:sz w:val="14"/>
              </w:rPr>
              <w:t xml:space="preserve">  物业管理费</w:t>
            </w:r>
          </w:p>
        </w:tc>
        <w:tc>
          <w:tcPr>
            <w:tcW w:w="1220" w:type="dxa"/>
            <w:tcBorders/>
            <w:vAlign w:val="center"/>
          </w:tcPr>
          <w:p>
            <w:pPr>
              <w:snapToGrid w:val="0"/>
              <w:jc w:val="right"/>
            </w:pPr>
            <w:r>
              <w:rPr>
                <w:rFonts w:ascii="宋体" w:eastAsia="宋体" w:hAnsi="宋体" w:cs="宋体"/>
                <w:b w:val="0"/>
                <w:i w:val="0"/>
                <w:color w:val="000000"/>
                <w:sz w:val="14"/>
              </w:rPr>
              <w:t xml:space="preserve">16,000,000.00</w:t>
            </w:r>
          </w:p>
        </w:tc>
        <w:tc>
          <w:tcPr>
            <w:tcW w:w="640" w:type="dxa"/>
            <w:tcBorders/>
            <w:vAlign w:val="center"/>
          </w:tcPr>
          <w:p>
            <w:pPr>
              <w:snapToGrid w:val="0"/>
              <w:jc w:val="left"/>
            </w:pPr>
            <w:r>
              <w:rPr>
                <w:rFonts w:ascii="宋体" w:eastAsia="宋体" w:hAnsi="宋体" w:cs="宋体"/>
                <w:b w:val="0"/>
                <w:i w:val="0"/>
                <w:color w:val="000000"/>
                <w:sz w:val="14"/>
              </w:rPr>
              <w:t xml:space="preserve">31008</w:t>
            </w:r>
          </w:p>
        </w:tc>
        <w:tc>
          <w:tcPr>
            <w:tcW w:w="2980" w:type="dxa"/>
            <w:tcBorders/>
            <w:vAlign w:val="center"/>
          </w:tcPr>
          <w:p>
            <w:pPr>
              <w:snapToGrid w:val="0"/>
              <w:jc w:val="left"/>
            </w:pPr>
            <w:r>
              <w:rPr>
                <w:rFonts w:ascii="宋体" w:eastAsia="宋体" w:hAnsi="宋体" w:cs="宋体"/>
                <w:b w:val="0"/>
                <w:i w:val="0"/>
                <w:color w:val="000000"/>
                <w:sz w:val="14"/>
              </w:rPr>
              <w:t xml:space="preserve">  物资储备</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30112</w:t>
            </w:r>
          </w:p>
        </w:tc>
        <w:tc>
          <w:tcPr>
            <w:tcW w:w="2340" w:type="dxa"/>
            <w:tcBorders/>
            <w:vAlign w:val="center"/>
          </w:tcPr>
          <w:p>
            <w:pPr>
              <w:snapToGrid w:val="0"/>
              <w:jc w:val="left"/>
            </w:pPr>
            <w:r>
              <w:rPr>
                <w:rFonts w:ascii="宋体" w:eastAsia="宋体" w:hAnsi="宋体" w:cs="宋体"/>
                <w:b w:val="0"/>
                <w:i w:val="0"/>
                <w:color w:val="000000"/>
                <w:sz w:val="14"/>
              </w:rPr>
              <w:t xml:space="preserve">  其他社会保障缴费</w:t>
            </w:r>
          </w:p>
        </w:tc>
        <w:tc>
          <w:tcPr>
            <w:tcW w:w="1220" w:type="dxa"/>
            <w:tcBorders/>
            <w:vAlign w:val="center"/>
          </w:tcPr>
          <w:p>
            <w:pPr>
              <w:snapToGrid w:val="0"/>
              <w:jc w:val="right"/>
            </w:pPr>
            <w:r>
              <w:rPr>
                <w:rFonts w:ascii="宋体" w:eastAsia="宋体" w:hAnsi="宋体" w:cs="宋体"/>
                <w:b w:val="0"/>
                <w:i w:val="0"/>
                <w:color w:val="000000"/>
                <w:sz w:val="14"/>
              </w:rPr>
              <w:t xml:space="preserve">1,850,000.00</w:t>
            </w:r>
          </w:p>
        </w:tc>
        <w:tc>
          <w:tcPr>
            <w:tcW w:w="640" w:type="dxa"/>
            <w:tcBorders/>
            <w:vAlign w:val="center"/>
          </w:tcPr>
          <w:p>
            <w:pPr>
              <w:snapToGrid w:val="0"/>
              <w:jc w:val="left"/>
            </w:pPr>
            <w:r>
              <w:rPr>
                <w:rFonts w:ascii="宋体" w:eastAsia="宋体" w:hAnsi="宋体" w:cs="宋体"/>
                <w:b w:val="0"/>
                <w:i w:val="0"/>
                <w:color w:val="000000"/>
                <w:sz w:val="14"/>
              </w:rPr>
              <w:t xml:space="preserve">30211</w:t>
            </w:r>
          </w:p>
        </w:tc>
        <w:tc>
          <w:tcPr>
            <w:tcW w:w="2340" w:type="dxa"/>
            <w:tcBorders/>
            <w:vAlign w:val="center"/>
          </w:tcPr>
          <w:p>
            <w:pPr>
              <w:snapToGrid w:val="0"/>
              <w:jc w:val="left"/>
            </w:pPr>
            <w:r>
              <w:rPr>
                <w:rFonts w:ascii="宋体" w:eastAsia="宋体" w:hAnsi="宋体" w:cs="宋体"/>
                <w:b w:val="0"/>
                <w:i w:val="0"/>
                <w:color w:val="000000"/>
                <w:sz w:val="14"/>
              </w:rPr>
              <w:t xml:space="preserve">  差旅费</w:t>
            </w:r>
          </w:p>
        </w:tc>
        <w:tc>
          <w:tcPr>
            <w:tcW w:w="1220" w:type="dxa"/>
            <w:tcBorders/>
            <w:vAlign w:val="center"/>
          </w:tcPr>
          <w:p>
            <w:pPr>
              <w:snapToGrid w:val="0"/>
              <w:jc w:val="right"/>
            </w:pPr>
            <w:r>
              <w:rPr>
                <w:rFonts w:ascii="宋体" w:eastAsia="宋体" w:hAnsi="宋体" w:cs="宋体"/>
                <w:b w:val="0"/>
                <w:i w:val="0"/>
                <w:color w:val="000000"/>
                <w:sz w:val="14"/>
              </w:rPr>
              <w:t xml:space="preserve">1,350,000.00</w:t>
            </w:r>
          </w:p>
        </w:tc>
        <w:tc>
          <w:tcPr>
            <w:tcW w:w="640" w:type="dxa"/>
            <w:tcBorders/>
            <w:vAlign w:val="center"/>
          </w:tcPr>
          <w:p>
            <w:pPr>
              <w:snapToGrid w:val="0"/>
              <w:jc w:val="left"/>
            </w:pPr>
            <w:r>
              <w:rPr>
                <w:rFonts w:ascii="宋体" w:eastAsia="宋体" w:hAnsi="宋体" w:cs="宋体"/>
                <w:b w:val="0"/>
                <w:i w:val="0"/>
                <w:color w:val="000000"/>
                <w:sz w:val="14"/>
              </w:rPr>
              <w:t xml:space="preserve">31009</w:t>
            </w:r>
          </w:p>
        </w:tc>
        <w:tc>
          <w:tcPr>
            <w:tcW w:w="2980" w:type="dxa"/>
            <w:tcBorders/>
            <w:vAlign w:val="center"/>
          </w:tcPr>
          <w:p>
            <w:pPr>
              <w:snapToGrid w:val="0"/>
              <w:jc w:val="left"/>
            </w:pPr>
            <w:r>
              <w:rPr>
                <w:rFonts w:ascii="宋体" w:eastAsia="宋体" w:hAnsi="宋体" w:cs="宋体"/>
                <w:b w:val="0"/>
                <w:i w:val="0"/>
                <w:color w:val="000000"/>
                <w:sz w:val="14"/>
              </w:rPr>
              <w:t xml:space="preserve">  土地补偿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30113</w:t>
            </w:r>
          </w:p>
        </w:tc>
        <w:tc>
          <w:tcPr>
            <w:tcW w:w="2340" w:type="dxa"/>
            <w:tcBorders/>
            <w:vAlign w:val="center"/>
          </w:tcPr>
          <w:p>
            <w:pPr>
              <w:snapToGrid w:val="0"/>
              <w:jc w:val="left"/>
            </w:pPr>
            <w:r>
              <w:rPr>
                <w:rFonts w:ascii="宋体" w:eastAsia="宋体" w:hAnsi="宋体" w:cs="宋体"/>
                <w:b w:val="0"/>
                <w:i w:val="0"/>
                <w:color w:val="000000"/>
                <w:sz w:val="14"/>
              </w:rPr>
              <w:t xml:space="preserve">  住房公积金</w:t>
            </w:r>
          </w:p>
        </w:tc>
        <w:tc>
          <w:tcPr>
            <w:tcW w:w="1220" w:type="dxa"/>
            <w:tcBorders/>
            <w:vAlign w:val="center"/>
          </w:tcPr>
          <w:p>
            <w:pPr>
              <w:snapToGrid w:val="0"/>
              <w:jc w:val="right"/>
            </w:pPr>
            <w:r>
              <w:rPr>
                <w:rFonts w:ascii="宋体" w:eastAsia="宋体" w:hAnsi="宋体" w:cs="宋体"/>
                <w:b w:val="0"/>
                <w:i w:val="0"/>
                <w:color w:val="000000"/>
                <w:sz w:val="14"/>
              </w:rPr>
              <w:t xml:space="preserve">64,494,000.00</w:t>
            </w:r>
          </w:p>
        </w:tc>
        <w:tc>
          <w:tcPr>
            <w:tcW w:w="640" w:type="dxa"/>
            <w:tcBorders/>
            <w:vAlign w:val="center"/>
          </w:tcPr>
          <w:p>
            <w:pPr>
              <w:snapToGrid w:val="0"/>
              <w:jc w:val="left"/>
            </w:pPr>
            <w:r>
              <w:rPr>
                <w:rFonts w:ascii="宋体" w:eastAsia="宋体" w:hAnsi="宋体" w:cs="宋体"/>
                <w:b w:val="0"/>
                <w:i w:val="0"/>
                <w:color w:val="000000"/>
                <w:sz w:val="14"/>
              </w:rPr>
              <w:t xml:space="preserve">30212</w:t>
            </w:r>
          </w:p>
        </w:tc>
        <w:tc>
          <w:tcPr>
            <w:tcW w:w="2340" w:type="dxa"/>
            <w:tcBorders/>
            <w:vAlign w:val="center"/>
          </w:tcPr>
          <w:p>
            <w:pPr>
              <w:snapToGrid w:val="0"/>
              <w:jc w:val="left"/>
            </w:pPr>
            <w:r>
              <w:rPr>
                <w:rFonts w:ascii="宋体" w:eastAsia="宋体" w:hAnsi="宋体" w:cs="宋体"/>
                <w:b w:val="0"/>
                <w:i w:val="0"/>
                <w:color w:val="000000"/>
                <w:sz w:val="14"/>
              </w:rPr>
              <w:t xml:space="preserve">  因公出国（境）费用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31010</w:t>
            </w:r>
          </w:p>
        </w:tc>
        <w:tc>
          <w:tcPr>
            <w:tcW w:w="2980" w:type="dxa"/>
            <w:tcBorders/>
            <w:vAlign w:val="center"/>
          </w:tcPr>
          <w:p>
            <w:pPr>
              <w:snapToGrid w:val="0"/>
              <w:jc w:val="left"/>
            </w:pPr>
            <w:r>
              <w:rPr>
                <w:rFonts w:ascii="宋体" w:eastAsia="宋体" w:hAnsi="宋体" w:cs="宋体"/>
                <w:b w:val="0"/>
                <w:i w:val="0"/>
                <w:color w:val="000000"/>
                <w:sz w:val="14"/>
              </w:rPr>
              <w:t xml:space="preserve">  安置补助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30114</w:t>
            </w:r>
          </w:p>
        </w:tc>
        <w:tc>
          <w:tcPr>
            <w:tcW w:w="2340" w:type="dxa"/>
            <w:tcBorders/>
            <w:vAlign w:val="center"/>
          </w:tcPr>
          <w:p>
            <w:pPr>
              <w:snapToGrid w:val="0"/>
              <w:jc w:val="left"/>
            </w:pPr>
            <w:r>
              <w:rPr>
                <w:rFonts w:ascii="宋体" w:eastAsia="宋体" w:hAnsi="宋体" w:cs="宋体"/>
                <w:b w:val="0"/>
                <w:i w:val="0"/>
                <w:color w:val="000000"/>
                <w:sz w:val="14"/>
              </w:rPr>
              <w:t xml:space="preserve">  医疗费</w:t>
            </w:r>
          </w:p>
        </w:tc>
        <w:tc>
          <w:tcPr>
            <w:tcW w:w="1220" w:type="dxa"/>
            <w:tcBorders/>
            <w:vAlign w:val="center"/>
          </w:tcPr>
          <w:p>
            <w:pPr>
              <w:snapToGrid w:val="0"/>
              <w:jc w:val="right"/>
            </w:pPr>
            <w:r>
              <w:rPr>
                <w:rFonts w:ascii="宋体" w:eastAsia="宋体" w:hAnsi="宋体" w:cs="宋体"/>
                <w:b w:val="0"/>
                <w:i w:val="0"/>
                <w:color w:val="000000"/>
                <w:sz w:val="14"/>
              </w:rPr>
              <w:t xml:space="preserve">1,610,144.02</w:t>
            </w:r>
          </w:p>
        </w:tc>
        <w:tc>
          <w:tcPr>
            <w:tcW w:w="640" w:type="dxa"/>
            <w:tcBorders/>
            <w:vAlign w:val="center"/>
          </w:tcPr>
          <w:p>
            <w:pPr>
              <w:snapToGrid w:val="0"/>
              <w:jc w:val="left"/>
            </w:pPr>
            <w:r>
              <w:rPr>
                <w:rFonts w:ascii="宋体" w:eastAsia="宋体" w:hAnsi="宋体" w:cs="宋体"/>
                <w:b w:val="0"/>
                <w:i w:val="0"/>
                <w:color w:val="000000"/>
                <w:sz w:val="14"/>
              </w:rPr>
              <w:t xml:space="preserve">30213</w:t>
            </w:r>
          </w:p>
        </w:tc>
        <w:tc>
          <w:tcPr>
            <w:tcW w:w="2340" w:type="dxa"/>
            <w:tcBorders/>
            <w:vAlign w:val="center"/>
          </w:tcPr>
          <w:p>
            <w:pPr>
              <w:snapToGrid w:val="0"/>
              <w:jc w:val="left"/>
            </w:pPr>
            <w:r>
              <w:rPr>
                <w:rFonts w:ascii="宋体" w:eastAsia="宋体" w:hAnsi="宋体" w:cs="宋体"/>
                <w:b w:val="0"/>
                <w:i w:val="0"/>
                <w:color w:val="000000"/>
                <w:sz w:val="14"/>
              </w:rPr>
              <w:t xml:space="preserve">  维修(护)费</w:t>
            </w:r>
          </w:p>
        </w:tc>
        <w:tc>
          <w:tcPr>
            <w:tcW w:w="1220" w:type="dxa"/>
            <w:tcBorders/>
            <w:vAlign w:val="center"/>
          </w:tcPr>
          <w:p>
            <w:pPr>
              <w:snapToGrid w:val="0"/>
              <w:jc w:val="right"/>
            </w:pPr>
            <w:r>
              <w:rPr>
                <w:rFonts w:ascii="宋体" w:eastAsia="宋体" w:hAnsi="宋体" w:cs="宋体"/>
                <w:b w:val="0"/>
                <w:i w:val="0"/>
                <w:color w:val="000000"/>
                <w:sz w:val="14"/>
              </w:rPr>
              <w:t xml:space="preserve">2,023,000.00</w:t>
            </w:r>
          </w:p>
        </w:tc>
        <w:tc>
          <w:tcPr>
            <w:tcW w:w="640" w:type="dxa"/>
            <w:tcBorders/>
            <w:vAlign w:val="center"/>
          </w:tcPr>
          <w:p>
            <w:pPr>
              <w:snapToGrid w:val="0"/>
              <w:jc w:val="left"/>
            </w:pPr>
            <w:r>
              <w:rPr>
                <w:rFonts w:ascii="宋体" w:eastAsia="宋体" w:hAnsi="宋体" w:cs="宋体"/>
                <w:b w:val="0"/>
                <w:i w:val="0"/>
                <w:color w:val="000000"/>
                <w:sz w:val="14"/>
              </w:rPr>
              <w:t xml:space="preserve">31011</w:t>
            </w:r>
          </w:p>
        </w:tc>
        <w:tc>
          <w:tcPr>
            <w:tcW w:w="2980" w:type="dxa"/>
            <w:tcBorders/>
            <w:vAlign w:val="center"/>
          </w:tcPr>
          <w:p>
            <w:pPr>
              <w:snapToGrid w:val="0"/>
              <w:jc w:val="left"/>
            </w:pPr>
            <w:r>
              <w:rPr>
                <w:rFonts w:ascii="宋体" w:eastAsia="宋体" w:hAnsi="宋体" w:cs="宋体"/>
                <w:b w:val="0"/>
                <w:i w:val="0"/>
                <w:color w:val="000000"/>
                <w:sz w:val="14"/>
              </w:rPr>
              <w:t xml:space="preserve">  地上附着物和青苗补偿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30199</w:t>
            </w:r>
          </w:p>
        </w:tc>
        <w:tc>
          <w:tcPr>
            <w:tcW w:w="2340" w:type="dxa"/>
            <w:tcBorders/>
            <w:vAlign w:val="center"/>
          </w:tcPr>
          <w:p>
            <w:pPr>
              <w:snapToGrid w:val="0"/>
              <w:jc w:val="left"/>
            </w:pPr>
            <w:r>
              <w:rPr>
                <w:rFonts w:ascii="宋体" w:eastAsia="宋体" w:hAnsi="宋体" w:cs="宋体"/>
                <w:b w:val="0"/>
                <w:i w:val="0"/>
                <w:color w:val="000000"/>
                <w:sz w:val="14"/>
              </w:rPr>
              <w:t xml:space="preserve">  其他工资福利支出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30214</w:t>
            </w:r>
          </w:p>
        </w:tc>
        <w:tc>
          <w:tcPr>
            <w:tcW w:w="2340" w:type="dxa"/>
            <w:tcBorders/>
            <w:vAlign w:val="center"/>
          </w:tcPr>
          <w:p>
            <w:pPr>
              <w:snapToGrid w:val="0"/>
              <w:jc w:val="left"/>
            </w:pPr>
            <w:r>
              <w:rPr>
                <w:rFonts w:ascii="宋体" w:eastAsia="宋体" w:hAnsi="宋体" w:cs="宋体"/>
                <w:b w:val="0"/>
                <w:i w:val="0"/>
                <w:color w:val="000000"/>
                <w:sz w:val="14"/>
              </w:rPr>
              <w:t xml:space="preserve">  租赁费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31012</w:t>
            </w:r>
          </w:p>
        </w:tc>
        <w:tc>
          <w:tcPr>
            <w:tcW w:w="2980" w:type="dxa"/>
            <w:tcBorders/>
            <w:vAlign w:val="center"/>
          </w:tcPr>
          <w:p>
            <w:pPr>
              <w:snapToGrid w:val="0"/>
              <w:jc w:val="left"/>
            </w:pPr>
            <w:r>
              <w:rPr>
                <w:rFonts w:ascii="宋体" w:eastAsia="宋体" w:hAnsi="宋体" w:cs="宋体"/>
                <w:b w:val="0"/>
                <w:i w:val="0"/>
                <w:color w:val="000000"/>
                <w:sz w:val="14"/>
              </w:rPr>
              <w:t xml:space="preserve">  拆迁补偿</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i w:val="0"/>
                <w:color w:val="000000"/>
                <w:sz w:val="14"/>
              </w:rPr>
              <w:t xml:space="preserve">303</w:t>
            </w:r>
          </w:p>
        </w:tc>
        <w:tc>
          <w:tcPr>
            <w:tcW w:w="2340" w:type="dxa"/>
            <w:tcBorders/>
            <w:vAlign w:val="center"/>
          </w:tcPr>
          <w:p>
            <w:pPr>
              <w:snapToGrid w:val="0"/>
              <w:jc w:val="left"/>
            </w:pPr>
            <w:r>
              <w:rPr>
                <w:rFonts w:ascii="宋体" w:eastAsia="宋体" w:hAnsi="宋体" w:cs="宋体"/>
                <w:b/>
                <w:i w:val="0"/>
                <w:color w:val="000000"/>
                <w:sz w:val="14"/>
              </w:rPr>
              <w:t xml:space="preserve">对个人和家庭的补助</w:t>
            </w:r>
          </w:p>
        </w:tc>
        <w:tc>
          <w:tcPr>
            <w:tcW w:w="1220" w:type="dxa"/>
            <w:tcBorders/>
            <w:vAlign w:val="center"/>
          </w:tcPr>
          <w:p>
            <w:pPr>
              <w:snapToGrid w:val="0"/>
              <w:jc w:val="right"/>
            </w:pPr>
            <w:r>
              <w:rPr>
                <w:rFonts w:ascii="宋体" w:eastAsia="宋体" w:hAnsi="宋体" w:cs="宋体"/>
                <w:b w:val="0"/>
                <w:i w:val="0"/>
                <w:color w:val="000000"/>
                <w:sz w:val="14"/>
              </w:rPr>
              <w:t xml:space="preserve">5,343,655.98</w:t>
            </w:r>
          </w:p>
        </w:tc>
        <w:tc>
          <w:tcPr>
            <w:tcW w:w="640" w:type="dxa"/>
            <w:tcBorders/>
            <w:vAlign w:val="center"/>
          </w:tcPr>
          <w:p>
            <w:pPr>
              <w:snapToGrid w:val="0"/>
              <w:jc w:val="left"/>
            </w:pPr>
            <w:r>
              <w:rPr>
                <w:rFonts w:ascii="宋体" w:eastAsia="宋体" w:hAnsi="宋体" w:cs="宋体"/>
                <w:b w:val="0"/>
                <w:i w:val="0"/>
                <w:color w:val="000000"/>
                <w:sz w:val="14"/>
              </w:rPr>
              <w:t xml:space="preserve">30215</w:t>
            </w:r>
          </w:p>
        </w:tc>
        <w:tc>
          <w:tcPr>
            <w:tcW w:w="2340" w:type="dxa"/>
            <w:tcBorders/>
            <w:vAlign w:val="center"/>
          </w:tcPr>
          <w:p>
            <w:pPr>
              <w:snapToGrid w:val="0"/>
              <w:jc w:val="left"/>
            </w:pPr>
            <w:r>
              <w:rPr>
                <w:rFonts w:ascii="宋体" w:eastAsia="宋体" w:hAnsi="宋体" w:cs="宋体"/>
                <w:b w:val="0"/>
                <w:i w:val="0"/>
                <w:color w:val="000000"/>
                <w:sz w:val="14"/>
              </w:rPr>
              <w:t xml:space="preserve">  会议费</w:t>
            </w:r>
          </w:p>
        </w:tc>
        <w:tc>
          <w:tcPr>
            <w:tcW w:w="1220" w:type="dxa"/>
            <w:tcBorders/>
            <w:vAlign w:val="center"/>
          </w:tcPr>
          <w:p>
            <w:pPr>
              <w:snapToGrid w:val="0"/>
              <w:jc w:val="right"/>
            </w:pPr>
            <w:r>
              <w:rPr>
                <w:rFonts w:ascii="宋体" w:eastAsia="宋体" w:hAnsi="宋体" w:cs="宋体"/>
                <w:b w:val="0"/>
                <w:i w:val="0"/>
                <w:color w:val="000000"/>
                <w:sz w:val="14"/>
              </w:rPr>
              <w:t xml:space="preserve">207,000.00</w:t>
            </w:r>
          </w:p>
        </w:tc>
        <w:tc>
          <w:tcPr>
            <w:tcW w:w="640" w:type="dxa"/>
            <w:tcBorders/>
            <w:vAlign w:val="center"/>
          </w:tcPr>
          <w:p>
            <w:pPr>
              <w:snapToGrid w:val="0"/>
              <w:jc w:val="left"/>
            </w:pPr>
            <w:r>
              <w:rPr>
                <w:rFonts w:ascii="宋体" w:eastAsia="宋体" w:hAnsi="宋体" w:cs="宋体"/>
                <w:b w:val="0"/>
                <w:i w:val="0"/>
                <w:color w:val="000000"/>
                <w:sz w:val="14"/>
              </w:rPr>
              <w:t xml:space="preserve">31013</w:t>
            </w:r>
          </w:p>
        </w:tc>
        <w:tc>
          <w:tcPr>
            <w:tcW w:w="2980" w:type="dxa"/>
            <w:tcBorders/>
            <w:vAlign w:val="center"/>
          </w:tcPr>
          <w:p>
            <w:pPr>
              <w:snapToGrid w:val="0"/>
              <w:jc w:val="left"/>
            </w:pPr>
            <w:r>
              <w:rPr>
                <w:rFonts w:ascii="宋体" w:eastAsia="宋体" w:hAnsi="宋体" w:cs="宋体"/>
                <w:b w:val="0"/>
                <w:i w:val="0"/>
                <w:color w:val="000000"/>
                <w:sz w:val="14"/>
              </w:rPr>
              <w:t xml:space="preserve">  公务用车购置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30301</w:t>
            </w:r>
          </w:p>
        </w:tc>
        <w:tc>
          <w:tcPr>
            <w:tcW w:w="2340" w:type="dxa"/>
            <w:tcBorders/>
            <w:vAlign w:val="center"/>
          </w:tcPr>
          <w:p>
            <w:pPr>
              <w:snapToGrid w:val="0"/>
              <w:jc w:val="left"/>
            </w:pPr>
            <w:r>
              <w:rPr>
                <w:rFonts w:ascii="宋体" w:eastAsia="宋体" w:hAnsi="宋体" w:cs="宋体"/>
                <w:b w:val="0"/>
                <w:i w:val="0"/>
                <w:color w:val="000000"/>
                <w:sz w:val="14"/>
              </w:rPr>
              <w:t xml:space="preserve">  离休费</w:t>
            </w:r>
          </w:p>
        </w:tc>
        <w:tc>
          <w:tcPr>
            <w:tcW w:w="1220" w:type="dxa"/>
            <w:tcBorders/>
            <w:vAlign w:val="center"/>
          </w:tcPr>
          <w:p>
            <w:pPr>
              <w:snapToGrid w:val="0"/>
              <w:jc w:val="right"/>
            </w:pPr>
            <w:r>
              <w:rPr>
                <w:rFonts w:ascii="宋体" w:eastAsia="宋体" w:hAnsi="宋体" w:cs="宋体"/>
                <w:b w:val="0"/>
                <w:i w:val="0"/>
                <w:color w:val="000000"/>
                <w:sz w:val="14"/>
              </w:rPr>
              <w:t xml:space="preserve">552,800.00</w:t>
            </w:r>
          </w:p>
        </w:tc>
        <w:tc>
          <w:tcPr>
            <w:tcW w:w="640" w:type="dxa"/>
            <w:tcBorders/>
            <w:vAlign w:val="center"/>
          </w:tcPr>
          <w:p>
            <w:pPr>
              <w:snapToGrid w:val="0"/>
              <w:jc w:val="left"/>
            </w:pPr>
            <w:r>
              <w:rPr>
                <w:rFonts w:ascii="宋体" w:eastAsia="宋体" w:hAnsi="宋体" w:cs="宋体"/>
                <w:b w:val="0"/>
                <w:i w:val="0"/>
                <w:color w:val="000000"/>
                <w:sz w:val="14"/>
              </w:rPr>
              <w:t xml:space="preserve">30216</w:t>
            </w:r>
          </w:p>
        </w:tc>
        <w:tc>
          <w:tcPr>
            <w:tcW w:w="2340" w:type="dxa"/>
            <w:tcBorders/>
            <w:vAlign w:val="center"/>
          </w:tcPr>
          <w:p>
            <w:pPr>
              <w:snapToGrid w:val="0"/>
              <w:jc w:val="left"/>
            </w:pPr>
            <w:r>
              <w:rPr>
                <w:rFonts w:ascii="宋体" w:eastAsia="宋体" w:hAnsi="宋体" w:cs="宋体"/>
                <w:b w:val="0"/>
                <w:i w:val="0"/>
                <w:color w:val="000000"/>
                <w:sz w:val="14"/>
              </w:rPr>
              <w:t xml:space="preserve">  培训费</w:t>
            </w:r>
          </w:p>
        </w:tc>
        <w:tc>
          <w:tcPr>
            <w:tcW w:w="1220" w:type="dxa"/>
            <w:tcBorders/>
            <w:vAlign w:val="center"/>
          </w:tcPr>
          <w:p>
            <w:pPr>
              <w:snapToGrid w:val="0"/>
              <w:jc w:val="right"/>
            </w:pPr>
            <w:r>
              <w:rPr>
                <w:rFonts w:ascii="宋体" w:eastAsia="宋体" w:hAnsi="宋体" w:cs="宋体"/>
                <w:b w:val="0"/>
                <w:i w:val="0"/>
                <w:color w:val="000000"/>
                <w:sz w:val="14"/>
              </w:rPr>
              <w:t xml:space="preserve">2,563,000.00</w:t>
            </w:r>
          </w:p>
        </w:tc>
        <w:tc>
          <w:tcPr>
            <w:tcW w:w="640" w:type="dxa"/>
            <w:tcBorders/>
            <w:vAlign w:val="center"/>
          </w:tcPr>
          <w:p>
            <w:pPr>
              <w:snapToGrid w:val="0"/>
              <w:jc w:val="left"/>
            </w:pPr>
            <w:r>
              <w:rPr>
                <w:rFonts w:ascii="宋体" w:eastAsia="宋体" w:hAnsi="宋体" w:cs="宋体"/>
                <w:b w:val="0"/>
                <w:i w:val="0"/>
                <w:color w:val="000000"/>
                <w:sz w:val="14"/>
              </w:rPr>
              <w:t xml:space="preserve">31019</w:t>
            </w:r>
          </w:p>
        </w:tc>
        <w:tc>
          <w:tcPr>
            <w:tcW w:w="2980" w:type="dxa"/>
            <w:tcBorders/>
            <w:vAlign w:val="center"/>
          </w:tcPr>
          <w:p>
            <w:pPr>
              <w:snapToGrid w:val="0"/>
              <w:jc w:val="left"/>
            </w:pPr>
            <w:r>
              <w:rPr>
                <w:rFonts w:ascii="宋体" w:eastAsia="宋体" w:hAnsi="宋体" w:cs="宋体"/>
                <w:b w:val="0"/>
                <w:i w:val="0"/>
                <w:color w:val="000000"/>
                <w:sz w:val="14"/>
              </w:rPr>
              <w:t xml:space="preserve">  其他交通工具购置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30302</w:t>
            </w:r>
          </w:p>
        </w:tc>
        <w:tc>
          <w:tcPr>
            <w:tcW w:w="2340" w:type="dxa"/>
            <w:tcBorders/>
            <w:vAlign w:val="center"/>
          </w:tcPr>
          <w:p>
            <w:pPr>
              <w:snapToGrid w:val="0"/>
              <w:jc w:val="left"/>
            </w:pPr>
            <w:r>
              <w:rPr>
                <w:rFonts w:ascii="宋体" w:eastAsia="宋体" w:hAnsi="宋体" w:cs="宋体"/>
                <w:b w:val="0"/>
                <w:i w:val="0"/>
                <w:color w:val="000000"/>
                <w:sz w:val="14"/>
              </w:rPr>
              <w:t xml:space="preserve">  退休费</w:t>
            </w:r>
          </w:p>
        </w:tc>
        <w:tc>
          <w:tcPr>
            <w:tcW w:w="1220" w:type="dxa"/>
            <w:tcBorders/>
            <w:vAlign w:val="center"/>
          </w:tcPr>
          <w:p>
            <w:pPr>
              <w:snapToGrid w:val="0"/>
              <w:jc w:val="right"/>
            </w:pPr>
            <w:r>
              <w:rPr>
                <w:rFonts w:ascii="宋体" w:eastAsia="宋体" w:hAnsi="宋体" w:cs="宋体"/>
                <w:b w:val="0"/>
                <w:i w:val="0"/>
                <w:color w:val="000000"/>
                <w:sz w:val="14"/>
              </w:rPr>
              <w:t xml:space="preserve">3,083,000.00</w:t>
            </w:r>
          </w:p>
        </w:tc>
        <w:tc>
          <w:tcPr>
            <w:tcW w:w="640" w:type="dxa"/>
            <w:tcBorders/>
            <w:vAlign w:val="center"/>
          </w:tcPr>
          <w:p>
            <w:pPr>
              <w:snapToGrid w:val="0"/>
              <w:jc w:val="left"/>
            </w:pPr>
            <w:r>
              <w:rPr>
                <w:rFonts w:ascii="宋体" w:eastAsia="宋体" w:hAnsi="宋体" w:cs="宋体"/>
                <w:b w:val="0"/>
                <w:i w:val="0"/>
                <w:color w:val="000000"/>
                <w:sz w:val="14"/>
              </w:rPr>
              <w:t xml:space="preserve">30217</w:t>
            </w:r>
          </w:p>
        </w:tc>
        <w:tc>
          <w:tcPr>
            <w:tcW w:w="2340" w:type="dxa"/>
            <w:tcBorders/>
            <w:vAlign w:val="center"/>
          </w:tcPr>
          <w:p>
            <w:pPr>
              <w:snapToGrid w:val="0"/>
              <w:jc w:val="left"/>
            </w:pPr>
            <w:r>
              <w:rPr>
                <w:rFonts w:ascii="宋体" w:eastAsia="宋体" w:hAnsi="宋体" w:cs="宋体"/>
                <w:b w:val="0"/>
                <w:i w:val="0"/>
                <w:color w:val="000000"/>
                <w:sz w:val="14"/>
              </w:rPr>
              <w:t xml:space="preserve">  公务接待费</w:t>
            </w:r>
          </w:p>
        </w:tc>
        <w:tc>
          <w:tcPr>
            <w:tcW w:w="1220" w:type="dxa"/>
            <w:tcBorders/>
            <w:vAlign w:val="center"/>
          </w:tcPr>
          <w:p>
            <w:pPr>
              <w:snapToGrid w:val="0"/>
              <w:jc w:val="right"/>
            </w:pPr>
            <w:r>
              <w:rPr>
                <w:rFonts w:ascii="宋体" w:eastAsia="宋体" w:hAnsi="宋体" w:cs="宋体"/>
                <w:b w:val="0"/>
                <w:i w:val="0"/>
                <w:color w:val="000000"/>
                <w:sz w:val="14"/>
              </w:rPr>
              <w:t xml:space="preserve">45,000.00</w:t>
            </w:r>
          </w:p>
        </w:tc>
        <w:tc>
          <w:tcPr>
            <w:tcW w:w="640" w:type="dxa"/>
            <w:tcBorders/>
            <w:vAlign w:val="center"/>
          </w:tcPr>
          <w:p>
            <w:pPr>
              <w:snapToGrid w:val="0"/>
              <w:jc w:val="left"/>
            </w:pPr>
            <w:r>
              <w:rPr>
                <w:rFonts w:ascii="宋体" w:eastAsia="宋体" w:hAnsi="宋体" w:cs="宋体"/>
                <w:b w:val="0"/>
                <w:i w:val="0"/>
                <w:color w:val="000000"/>
                <w:sz w:val="14"/>
              </w:rPr>
              <w:t xml:space="preserve">31021</w:t>
            </w:r>
          </w:p>
        </w:tc>
        <w:tc>
          <w:tcPr>
            <w:tcW w:w="2980" w:type="dxa"/>
            <w:tcBorders/>
            <w:vAlign w:val="center"/>
          </w:tcPr>
          <w:p>
            <w:pPr>
              <w:snapToGrid w:val="0"/>
              <w:jc w:val="left"/>
            </w:pPr>
            <w:r>
              <w:rPr>
                <w:rFonts w:ascii="宋体" w:eastAsia="宋体" w:hAnsi="宋体" w:cs="宋体"/>
                <w:b w:val="0"/>
                <w:i w:val="0"/>
                <w:color w:val="000000"/>
                <w:sz w:val="14"/>
              </w:rPr>
              <w:t xml:space="preserve">  文物和陈列品购置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30303</w:t>
            </w:r>
          </w:p>
        </w:tc>
        <w:tc>
          <w:tcPr>
            <w:tcW w:w="2340" w:type="dxa"/>
            <w:tcBorders/>
            <w:vAlign w:val="center"/>
          </w:tcPr>
          <w:p>
            <w:pPr>
              <w:snapToGrid w:val="0"/>
              <w:jc w:val="left"/>
            </w:pPr>
            <w:r>
              <w:rPr>
                <w:rFonts w:ascii="宋体" w:eastAsia="宋体" w:hAnsi="宋体" w:cs="宋体"/>
                <w:b w:val="0"/>
                <w:i w:val="0"/>
                <w:color w:val="000000"/>
                <w:sz w:val="14"/>
              </w:rPr>
              <w:t xml:space="preserve">  退职（役）费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30218</w:t>
            </w:r>
          </w:p>
        </w:tc>
        <w:tc>
          <w:tcPr>
            <w:tcW w:w="2340" w:type="dxa"/>
            <w:tcBorders/>
            <w:vAlign w:val="center"/>
          </w:tcPr>
          <w:p>
            <w:pPr>
              <w:snapToGrid w:val="0"/>
              <w:jc w:val="left"/>
            </w:pPr>
            <w:r>
              <w:rPr>
                <w:rFonts w:ascii="宋体" w:eastAsia="宋体" w:hAnsi="宋体" w:cs="宋体"/>
                <w:b w:val="0"/>
                <w:i w:val="0"/>
                <w:color w:val="000000"/>
                <w:sz w:val="14"/>
              </w:rPr>
              <w:t xml:space="preserve">  专用材料费</w:t>
            </w:r>
          </w:p>
        </w:tc>
        <w:tc>
          <w:tcPr>
            <w:tcW w:w="1220" w:type="dxa"/>
            <w:tcBorders/>
            <w:vAlign w:val="center"/>
          </w:tcPr>
          <w:p>
            <w:pPr>
              <w:snapToGrid w:val="0"/>
              <w:jc w:val="right"/>
            </w:pPr>
            <w:r>
              <w:rPr>
                <w:rFonts w:ascii="宋体" w:eastAsia="宋体" w:hAnsi="宋体" w:cs="宋体"/>
                <w:b w:val="0"/>
                <w:i w:val="0"/>
                <w:color w:val="000000"/>
                <w:sz w:val="14"/>
              </w:rPr>
              <w:t xml:space="preserve">3,219,000.00</w:t>
            </w:r>
          </w:p>
        </w:tc>
        <w:tc>
          <w:tcPr>
            <w:tcW w:w="640" w:type="dxa"/>
            <w:tcBorders/>
            <w:vAlign w:val="center"/>
          </w:tcPr>
          <w:p>
            <w:pPr>
              <w:snapToGrid w:val="0"/>
              <w:jc w:val="left"/>
            </w:pPr>
            <w:r>
              <w:rPr>
                <w:rFonts w:ascii="宋体" w:eastAsia="宋体" w:hAnsi="宋体" w:cs="宋体"/>
                <w:b w:val="0"/>
                <w:i w:val="0"/>
                <w:color w:val="000000"/>
                <w:sz w:val="14"/>
              </w:rPr>
              <w:t xml:space="preserve">31022</w:t>
            </w:r>
          </w:p>
        </w:tc>
        <w:tc>
          <w:tcPr>
            <w:tcW w:w="2980" w:type="dxa"/>
            <w:tcBorders/>
            <w:vAlign w:val="center"/>
          </w:tcPr>
          <w:p>
            <w:pPr>
              <w:snapToGrid w:val="0"/>
              <w:jc w:val="left"/>
            </w:pPr>
            <w:r>
              <w:rPr>
                <w:rFonts w:ascii="宋体" w:eastAsia="宋体" w:hAnsi="宋体" w:cs="宋体"/>
                <w:b w:val="0"/>
                <w:i w:val="0"/>
                <w:color w:val="000000"/>
                <w:sz w:val="14"/>
              </w:rPr>
              <w:t xml:space="preserve">  无形资产购置</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30304</w:t>
            </w:r>
          </w:p>
        </w:tc>
        <w:tc>
          <w:tcPr>
            <w:tcW w:w="2340" w:type="dxa"/>
            <w:tcBorders/>
            <w:vAlign w:val="center"/>
          </w:tcPr>
          <w:p>
            <w:pPr>
              <w:snapToGrid w:val="0"/>
              <w:jc w:val="left"/>
            </w:pPr>
            <w:r>
              <w:rPr>
                <w:rFonts w:ascii="宋体" w:eastAsia="宋体" w:hAnsi="宋体" w:cs="宋体"/>
                <w:b w:val="0"/>
                <w:i w:val="0"/>
                <w:color w:val="000000"/>
                <w:sz w:val="14"/>
              </w:rPr>
              <w:t xml:space="preserve">  抚恤金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30224</w:t>
            </w:r>
          </w:p>
        </w:tc>
        <w:tc>
          <w:tcPr>
            <w:tcW w:w="2340" w:type="dxa"/>
            <w:tcBorders/>
            <w:vAlign w:val="center"/>
          </w:tcPr>
          <w:p>
            <w:pPr>
              <w:snapToGrid w:val="0"/>
              <w:jc w:val="left"/>
            </w:pPr>
            <w:r>
              <w:rPr>
                <w:rFonts w:ascii="宋体" w:eastAsia="宋体" w:hAnsi="宋体" w:cs="宋体"/>
                <w:b w:val="0"/>
                <w:i w:val="0"/>
                <w:color w:val="000000"/>
                <w:sz w:val="14"/>
              </w:rPr>
              <w:t xml:space="preserve">  被装购置费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31099</w:t>
            </w:r>
          </w:p>
        </w:tc>
        <w:tc>
          <w:tcPr>
            <w:tcW w:w="2980" w:type="dxa"/>
            <w:tcBorders/>
            <w:vAlign w:val="center"/>
          </w:tcPr>
          <w:p>
            <w:pPr>
              <w:snapToGrid w:val="0"/>
              <w:jc w:val="left"/>
            </w:pPr>
            <w:r>
              <w:rPr>
                <w:rFonts w:ascii="宋体" w:eastAsia="宋体" w:hAnsi="宋体" w:cs="宋体"/>
                <w:b w:val="0"/>
                <w:i w:val="0"/>
                <w:color w:val="000000"/>
                <w:sz w:val="14"/>
              </w:rPr>
              <w:t xml:space="preserve">  其他资本性支出</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30305</w:t>
            </w:r>
          </w:p>
        </w:tc>
        <w:tc>
          <w:tcPr>
            <w:tcW w:w="2340" w:type="dxa"/>
            <w:tcBorders/>
            <w:vAlign w:val="center"/>
          </w:tcPr>
          <w:p>
            <w:pPr>
              <w:snapToGrid w:val="0"/>
              <w:jc w:val="left"/>
            </w:pPr>
            <w:r>
              <w:rPr>
                <w:rFonts w:ascii="宋体" w:eastAsia="宋体" w:hAnsi="宋体" w:cs="宋体"/>
                <w:b w:val="0"/>
                <w:i w:val="0"/>
                <w:color w:val="000000"/>
                <w:sz w:val="14"/>
              </w:rPr>
              <w:t xml:space="preserve">  生活补助</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30225</w:t>
            </w:r>
          </w:p>
        </w:tc>
        <w:tc>
          <w:tcPr>
            <w:tcW w:w="2340" w:type="dxa"/>
            <w:tcBorders/>
            <w:vAlign w:val="center"/>
          </w:tcPr>
          <w:p>
            <w:pPr>
              <w:snapToGrid w:val="0"/>
              <w:jc w:val="left"/>
            </w:pPr>
            <w:r>
              <w:rPr>
                <w:rFonts w:ascii="宋体" w:eastAsia="宋体" w:hAnsi="宋体" w:cs="宋体"/>
                <w:b w:val="0"/>
                <w:i w:val="0"/>
                <w:color w:val="000000"/>
                <w:sz w:val="14"/>
              </w:rPr>
              <w:t xml:space="preserve">  专用燃料费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312</w:t>
            </w:r>
          </w:p>
        </w:tc>
        <w:tc>
          <w:tcPr>
            <w:tcW w:w="2980" w:type="dxa"/>
            <w:tcBorders/>
            <w:vAlign w:val="center"/>
          </w:tcPr>
          <w:p>
            <w:pPr>
              <w:snapToGrid w:val="0"/>
              <w:jc w:val="left"/>
            </w:pPr>
            <w:r>
              <w:rPr>
                <w:rFonts w:ascii="宋体" w:eastAsia="宋体" w:hAnsi="宋体" w:cs="宋体"/>
                <w:b/>
                <w:i w:val="0"/>
                <w:color w:val="000000"/>
                <w:sz w:val="14"/>
              </w:rPr>
              <w:t xml:space="preserve">对企业补助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30306</w:t>
            </w:r>
          </w:p>
        </w:tc>
        <w:tc>
          <w:tcPr>
            <w:tcW w:w="2340" w:type="dxa"/>
            <w:tcBorders/>
            <w:vAlign w:val="center"/>
          </w:tcPr>
          <w:p>
            <w:pPr>
              <w:snapToGrid w:val="0"/>
              <w:jc w:val="left"/>
            </w:pPr>
            <w:r>
              <w:rPr>
                <w:rFonts w:ascii="宋体" w:eastAsia="宋体" w:hAnsi="宋体" w:cs="宋体"/>
                <w:b w:val="0"/>
                <w:i w:val="0"/>
                <w:color w:val="000000"/>
                <w:sz w:val="14"/>
              </w:rPr>
              <w:t xml:space="preserve">  救济费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30226</w:t>
            </w:r>
          </w:p>
        </w:tc>
        <w:tc>
          <w:tcPr>
            <w:tcW w:w="2340" w:type="dxa"/>
            <w:tcBorders/>
            <w:vAlign w:val="center"/>
          </w:tcPr>
          <w:p>
            <w:pPr>
              <w:snapToGrid w:val="0"/>
              <w:jc w:val="left"/>
            </w:pPr>
            <w:r>
              <w:rPr>
                <w:rFonts w:ascii="宋体" w:eastAsia="宋体" w:hAnsi="宋体" w:cs="宋体"/>
                <w:b w:val="0"/>
                <w:i w:val="0"/>
                <w:color w:val="000000"/>
                <w:sz w:val="14"/>
              </w:rPr>
              <w:t xml:space="preserve">  劳务费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31201</w:t>
            </w:r>
          </w:p>
        </w:tc>
        <w:tc>
          <w:tcPr>
            <w:tcW w:w="2980" w:type="dxa"/>
            <w:tcBorders/>
            <w:vAlign w:val="center"/>
          </w:tcPr>
          <w:p>
            <w:pPr>
              <w:snapToGrid w:val="0"/>
              <w:jc w:val="left"/>
            </w:pPr>
            <w:r>
              <w:rPr>
                <w:rFonts w:ascii="宋体" w:eastAsia="宋体" w:hAnsi="宋体" w:cs="宋体"/>
                <w:b w:val="0"/>
                <w:i w:val="0"/>
                <w:color w:val="000000"/>
                <w:sz w:val="14"/>
              </w:rPr>
              <w:t xml:space="preserve">  资本金注入</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30307</w:t>
            </w:r>
          </w:p>
        </w:tc>
        <w:tc>
          <w:tcPr>
            <w:tcW w:w="2340" w:type="dxa"/>
            <w:tcBorders/>
            <w:vAlign w:val="center"/>
          </w:tcPr>
          <w:p>
            <w:pPr>
              <w:snapToGrid w:val="0"/>
              <w:jc w:val="left"/>
            </w:pPr>
            <w:r>
              <w:rPr>
                <w:rFonts w:ascii="宋体" w:eastAsia="宋体" w:hAnsi="宋体" w:cs="宋体"/>
                <w:b w:val="0"/>
                <w:i w:val="0"/>
                <w:color w:val="000000"/>
                <w:sz w:val="14"/>
              </w:rPr>
              <w:t xml:space="preserve">  医疗费补助</w:t>
            </w:r>
          </w:p>
        </w:tc>
        <w:tc>
          <w:tcPr>
            <w:tcW w:w="1220" w:type="dxa"/>
            <w:tcBorders/>
            <w:vAlign w:val="center"/>
          </w:tcPr>
          <w:p>
            <w:pPr>
              <w:snapToGrid w:val="0"/>
              <w:jc w:val="right"/>
            </w:pPr>
            <w:r>
              <w:rPr>
                <w:rFonts w:ascii="宋体" w:eastAsia="宋体" w:hAnsi="宋体" w:cs="宋体"/>
                <w:b w:val="0"/>
                <w:i w:val="0"/>
                <w:color w:val="000000"/>
                <w:sz w:val="14"/>
              </w:rPr>
              <w:t xml:space="preserve">1,707,855.98</w:t>
            </w:r>
          </w:p>
        </w:tc>
        <w:tc>
          <w:tcPr>
            <w:tcW w:w="640" w:type="dxa"/>
            <w:tcBorders/>
            <w:vAlign w:val="center"/>
          </w:tcPr>
          <w:p>
            <w:pPr>
              <w:snapToGrid w:val="0"/>
              <w:jc w:val="left"/>
            </w:pPr>
            <w:r>
              <w:rPr>
                <w:rFonts w:ascii="宋体" w:eastAsia="宋体" w:hAnsi="宋体" w:cs="宋体"/>
                <w:b w:val="0"/>
                <w:i w:val="0"/>
                <w:color w:val="000000"/>
                <w:sz w:val="14"/>
              </w:rPr>
              <w:t xml:space="preserve">30227</w:t>
            </w:r>
          </w:p>
        </w:tc>
        <w:tc>
          <w:tcPr>
            <w:tcW w:w="2340" w:type="dxa"/>
            <w:tcBorders/>
            <w:vAlign w:val="center"/>
          </w:tcPr>
          <w:p>
            <w:pPr>
              <w:snapToGrid w:val="0"/>
              <w:jc w:val="left"/>
            </w:pPr>
            <w:r>
              <w:rPr>
                <w:rFonts w:ascii="宋体" w:eastAsia="宋体" w:hAnsi="宋体" w:cs="宋体"/>
                <w:b w:val="0"/>
                <w:i w:val="0"/>
                <w:color w:val="000000"/>
                <w:sz w:val="14"/>
              </w:rPr>
              <w:t xml:space="preserve">  委托业务费</w:t>
            </w:r>
          </w:p>
        </w:tc>
        <w:tc>
          <w:tcPr>
            <w:tcW w:w="1220" w:type="dxa"/>
            <w:tcBorders/>
            <w:vAlign w:val="center"/>
          </w:tcPr>
          <w:p>
            <w:pPr>
              <w:snapToGrid w:val="0"/>
              <w:jc w:val="right"/>
            </w:pPr>
            <w:r>
              <w:rPr>
                <w:rFonts w:ascii="宋体" w:eastAsia="宋体" w:hAnsi="宋体" w:cs="宋体"/>
                <w:b w:val="0"/>
                <w:i w:val="0"/>
                <w:color w:val="000000"/>
                <w:sz w:val="14"/>
              </w:rPr>
              <w:t xml:space="preserve">600,000.00</w:t>
            </w:r>
          </w:p>
        </w:tc>
        <w:tc>
          <w:tcPr>
            <w:tcW w:w="640" w:type="dxa"/>
            <w:tcBorders/>
            <w:vAlign w:val="center"/>
          </w:tcPr>
          <w:p>
            <w:pPr>
              <w:snapToGrid w:val="0"/>
              <w:jc w:val="left"/>
            </w:pPr>
            <w:r>
              <w:rPr>
                <w:rFonts w:ascii="宋体" w:eastAsia="宋体" w:hAnsi="宋体" w:cs="宋体"/>
                <w:b w:val="0"/>
                <w:i w:val="0"/>
                <w:color w:val="000000"/>
                <w:sz w:val="14"/>
              </w:rPr>
              <w:t xml:space="preserve">31203</w:t>
            </w:r>
          </w:p>
        </w:tc>
        <w:tc>
          <w:tcPr>
            <w:tcW w:w="2980" w:type="dxa"/>
            <w:tcBorders/>
            <w:vAlign w:val="center"/>
          </w:tcPr>
          <w:p>
            <w:pPr>
              <w:snapToGrid w:val="0"/>
              <w:jc w:val="left"/>
            </w:pPr>
            <w:r>
              <w:rPr>
                <w:rFonts w:ascii="宋体" w:eastAsia="宋体" w:hAnsi="宋体" w:cs="宋体"/>
                <w:b w:val="0"/>
                <w:i w:val="0"/>
                <w:color w:val="000000"/>
                <w:sz w:val="14"/>
              </w:rPr>
              <w:t xml:space="preserve">  政府投资基金股权投资</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30308</w:t>
            </w:r>
          </w:p>
        </w:tc>
        <w:tc>
          <w:tcPr>
            <w:tcW w:w="2340" w:type="dxa"/>
            <w:tcBorders/>
            <w:vAlign w:val="center"/>
          </w:tcPr>
          <w:p>
            <w:pPr>
              <w:snapToGrid w:val="0"/>
              <w:jc w:val="left"/>
            </w:pPr>
            <w:r>
              <w:rPr>
                <w:rFonts w:ascii="宋体" w:eastAsia="宋体" w:hAnsi="宋体" w:cs="宋体"/>
                <w:b w:val="0"/>
                <w:i w:val="0"/>
                <w:color w:val="000000"/>
                <w:sz w:val="14"/>
              </w:rPr>
              <w:t xml:space="preserve">  助学金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30228</w:t>
            </w:r>
          </w:p>
        </w:tc>
        <w:tc>
          <w:tcPr>
            <w:tcW w:w="2340" w:type="dxa"/>
            <w:tcBorders/>
            <w:vAlign w:val="center"/>
          </w:tcPr>
          <w:p>
            <w:pPr>
              <w:snapToGrid w:val="0"/>
              <w:jc w:val="left"/>
            </w:pPr>
            <w:r>
              <w:rPr>
                <w:rFonts w:ascii="宋体" w:eastAsia="宋体" w:hAnsi="宋体" w:cs="宋体"/>
                <w:b w:val="0"/>
                <w:i w:val="0"/>
                <w:color w:val="000000"/>
                <w:sz w:val="14"/>
              </w:rPr>
              <w:t xml:space="preserve">  工会经费</w:t>
            </w:r>
          </w:p>
        </w:tc>
        <w:tc>
          <w:tcPr>
            <w:tcW w:w="1220" w:type="dxa"/>
            <w:tcBorders/>
            <w:vAlign w:val="center"/>
          </w:tcPr>
          <w:p>
            <w:pPr>
              <w:snapToGrid w:val="0"/>
              <w:jc w:val="right"/>
            </w:pPr>
            <w:r>
              <w:rPr>
                <w:rFonts w:ascii="宋体" w:eastAsia="宋体" w:hAnsi="宋体" w:cs="宋体"/>
                <w:b w:val="0"/>
                <w:i w:val="0"/>
                <w:color w:val="000000"/>
                <w:sz w:val="14"/>
              </w:rPr>
              <w:t xml:space="preserve">2,000,000.00</w:t>
            </w:r>
          </w:p>
        </w:tc>
        <w:tc>
          <w:tcPr>
            <w:tcW w:w="640" w:type="dxa"/>
            <w:tcBorders/>
            <w:vAlign w:val="center"/>
          </w:tcPr>
          <w:p>
            <w:pPr>
              <w:snapToGrid w:val="0"/>
              <w:jc w:val="left"/>
            </w:pPr>
            <w:r>
              <w:rPr>
                <w:rFonts w:ascii="宋体" w:eastAsia="宋体" w:hAnsi="宋体" w:cs="宋体"/>
                <w:b w:val="0"/>
                <w:i w:val="0"/>
                <w:color w:val="000000"/>
                <w:sz w:val="14"/>
              </w:rPr>
              <w:t xml:space="preserve">31204</w:t>
            </w:r>
          </w:p>
        </w:tc>
        <w:tc>
          <w:tcPr>
            <w:tcW w:w="2980" w:type="dxa"/>
            <w:tcBorders/>
            <w:vAlign w:val="center"/>
          </w:tcPr>
          <w:p>
            <w:pPr>
              <w:snapToGrid w:val="0"/>
              <w:jc w:val="left"/>
            </w:pPr>
            <w:r>
              <w:rPr>
                <w:rFonts w:ascii="宋体" w:eastAsia="宋体" w:hAnsi="宋体" w:cs="宋体"/>
                <w:b w:val="0"/>
                <w:i w:val="0"/>
                <w:color w:val="000000"/>
                <w:sz w:val="14"/>
              </w:rPr>
              <w:t xml:space="preserve">  费用补贴</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30309</w:t>
            </w:r>
          </w:p>
        </w:tc>
        <w:tc>
          <w:tcPr>
            <w:tcW w:w="2340" w:type="dxa"/>
            <w:tcBorders/>
            <w:vAlign w:val="center"/>
          </w:tcPr>
          <w:p>
            <w:pPr>
              <w:snapToGrid w:val="0"/>
              <w:jc w:val="left"/>
            </w:pPr>
            <w:r>
              <w:rPr>
                <w:rFonts w:ascii="宋体" w:eastAsia="宋体" w:hAnsi="宋体" w:cs="宋体"/>
                <w:b w:val="0"/>
                <w:i w:val="0"/>
                <w:color w:val="000000"/>
                <w:sz w:val="14"/>
              </w:rPr>
              <w:t xml:space="preserve">  奖励金</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30229</w:t>
            </w:r>
          </w:p>
        </w:tc>
        <w:tc>
          <w:tcPr>
            <w:tcW w:w="2340" w:type="dxa"/>
            <w:tcBorders/>
            <w:vAlign w:val="center"/>
          </w:tcPr>
          <w:p>
            <w:pPr>
              <w:snapToGrid w:val="0"/>
              <w:jc w:val="left"/>
            </w:pPr>
            <w:r>
              <w:rPr>
                <w:rFonts w:ascii="宋体" w:eastAsia="宋体" w:hAnsi="宋体" w:cs="宋体"/>
                <w:b w:val="0"/>
                <w:i w:val="0"/>
                <w:color w:val="000000"/>
                <w:sz w:val="14"/>
              </w:rPr>
              <w:t xml:space="preserve">  福利费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31205</w:t>
            </w:r>
          </w:p>
        </w:tc>
        <w:tc>
          <w:tcPr>
            <w:tcW w:w="2980" w:type="dxa"/>
            <w:tcBorders/>
            <w:vAlign w:val="center"/>
          </w:tcPr>
          <w:p>
            <w:pPr>
              <w:snapToGrid w:val="0"/>
              <w:jc w:val="left"/>
            </w:pPr>
            <w:r>
              <w:rPr>
                <w:rFonts w:ascii="宋体" w:eastAsia="宋体" w:hAnsi="宋体" w:cs="宋体"/>
                <w:b w:val="0"/>
                <w:i w:val="0"/>
                <w:color w:val="000000"/>
                <w:sz w:val="14"/>
              </w:rPr>
              <w:t xml:space="preserve">  利息补贴</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30310</w:t>
            </w:r>
          </w:p>
        </w:tc>
        <w:tc>
          <w:tcPr>
            <w:tcW w:w="2340" w:type="dxa"/>
            <w:tcBorders/>
            <w:vAlign w:val="center"/>
          </w:tcPr>
          <w:p>
            <w:pPr>
              <w:snapToGrid w:val="0"/>
              <w:jc w:val="left"/>
            </w:pPr>
            <w:r>
              <w:rPr>
                <w:rFonts w:ascii="宋体" w:eastAsia="宋体" w:hAnsi="宋体" w:cs="宋体"/>
                <w:b w:val="0"/>
                <w:i w:val="0"/>
                <w:color w:val="000000"/>
                <w:sz w:val="14"/>
              </w:rPr>
              <w:t xml:space="preserve">  个人农业生产补贴</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30231</w:t>
            </w:r>
          </w:p>
        </w:tc>
        <w:tc>
          <w:tcPr>
            <w:tcW w:w="2340" w:type="dxa"/>
            <w:tcBorders/>
            <w:vAlign w:val="center"/>
          </w:tcPr>
          <w:p>
            <w:pPr>
              <w:snapToGrid w:val="0"/>
              <w:jc w:val="left"/>
            </w:pPr>
            <w:r>
              <w:rPr>
                <w:rFonts w:ascii="宋体" w:eastAsia="宋体" w:hAnsi="宋体" w:cs="宋体"/>
                <w:b w:val="0"/>
                <w:i w:val="0"/>
                <w:color w:val="000000"/>
                <w:sz w:val="14"/>
              </w:rPr>
              <w:t xml:space="preserve">  公务用车运行维护费</w:t>
            </w:r>
          </w:p>
        </w:tc>
        <w:tc>
          <w:tcPr>
            <w:tcW w:w="1220" w:type="dxa"/>
            <w:tcBorders/>
            <w:vAlign w:val="center"/>
          </w:tcPr>
          <w:p>
            <w:pPr>
              <w:snapToGrid w:val="0"/>
              <w:jc w:val="right"/>
            </w:pPr>
            <w:r>
              <w:rPr>
                <w:rFonts w:ascii="宋体" w:eastAsia="宋体" w:hAnsi="宋体" w:cs="宋体"/>
                <w:b w:val="0"/>
                <w:i w:val="0"/>
                <w:color w:val="000000"/>
                <w:sz w:val="14"/>
              </w:rPr>
              <w:t xml:space="preserve">72,000.00</w:t>
            </w:r>
          </w:p>
        </w:tc>
        <w:tc>
          <w:tcPr>
            <w:tcW w:w="640" w:type="dxa"/>
            <w:tcBorders/>
            <w:vAlign w:val="center"/>
          </w:tcPr>
          <w:p>
            <w:pPr>
              <w:snapToGrid w:val="0"/>
              <w:jc w:val="left"/>
            </w:pPr>
            <w:r>
              <w:rPr>
                <w:rFonts w:ascii="宋体" w:eastAsia="宋体" w:hAnsi="宋体" w:cs="宋体"/>
                <w:b w:val="0"/>
                <w:i w:val="0"/>
                <w:color w:val="000000"/>
                <w:sz w:val="14"/>
              </w:rPr>
              <w:t xml:space="preserve">31206</w:t>
            </w:r>
          </w:p>
        </w:tc>
        <w:tc>
          <w:tcPr>
            <w:tcW w:w="2980" w:type="dxa"/>
            <w:tcBorders/>
            <w:vAlign w:val="center"/>
          </w:tcPr>
          <w:p>
            <w:pPr>
              <w:snapToGrid w:val="0"/>
              <w:jc w:val="left"/>
            </w:pPr>
            <w:r>
              <w:rPr>
                <w:rFonts w:ascii="宋体" w:eastAsia="宋体" w:hAnsi="宋体" w:cs="宋体"/>
                <w:b w:val="0"/>
                <w:i w:val="0"/>
                <w:color w:val="000000"/>
                <w:sz w:val="14"/>
              </w:rPr>
              <w:t xml:space="preserve">  其他资本性补助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30311</w:t>
            </w:r>
          </w:p>
        </w:tc>
        <w:tc>
          <w:tcPr>
            <w:tcW w:w="2340" w:type="dxa"/>
            <w:tcBorders/>
            <w:vAlign w:val="center"/>
          </w:tcPr>
          <w:p>
            <w:pPr>
              <w:snapToGrid w:val="0"/>
              <w:jc w:val="left"/>
            </w:pPr>
            <w:r>
              <w:rPr>
                <w:rFonts w:ascii="宋体" w:eastAsia="宋体" w:hAnsi="宋体" w:cs="宋体"/>
                <w:b w:val="0"/>
                <w:i w:val="0"/>
                <w:color w:val="000000"/>
                <w:sz w:val="14"/>
              </w:rPr>
              <w:t xml:space="preserve">  代缴社会保险费</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30239</w:t>
            </w:r>
          </w:p>
        </w:tc>
        <w:tc>
          <w:tcPr>
            <w:tcW w:w="2340" w:type="dxa"/>
            <w:tcBorders/>
            <w:vAlign w:val="center"/>
          </w:tcPr>
          <w:p>
            <w:pPr>
              <w:snapToGrid w:val="0"/>
              <w:jc w:val="left"/>
            </w:pPr>
            <w:r>
              <w:rPr>
                <w:rFonts w:ascii="宋体" w:eastAsia="宋体" w:hAnsi="宋体" w:cs="宋体"/>
                <w:b w:val="0"/>
                <w:i w:val="0"/>
                <w:color w:val="000000"/>
                <w:sz w:val="14"/>
              </w:rPr>
              <w:t xml:space="preserve">  其他交通费用</w:t>
            </w:r>
          </w:p>
        </w:tc>
        <w:tc>
          <w:tcPr>
            <w:tcW w:w="1220" w:type="dxa"/>
            <w:tcBorders/>
            <w:vAlign w:val="center"/>
          </w:tcPr>
          <w:p>
            <w:pPr>
              <w:snapToGrid w:val="0"/>
              <w:jc w:val="right"/>
            </w:pPr>
            <w:r>
              <w:rPr>
                <w:rFonts w:ascii="宋体" w:eastAsia="宋体" w:hAnsi="宋体" w:cs="宋体"/>
                <w:b w:val="0"/>
                <w:i w:val="0"/>
                <w:color w:val="000000"/>
                <w:sz w:val="14"/>
              </w:rPr>
              <w:t xml:space="preserve">100,000.00</w:t>
            </w:r>
          </w:p>
        </w:tc>
        <w:tc>
          <w:tcPr>
            <w:tcW w:w="640" w:type="dxa"/>
            <w:tcBorders/>
            <w:vAlign w:val="center"/>
          </w:tcPr>
          <w:p>
            <w:pPr>
              <w:snapToGrid w:val="0"/>
              <w:jc w:val="left"/>
            </w:pPr>
            <w:r>
              <w:rPr>
                <w:rFonts w:ascii="宋体" w:eastAsia="宋体" w:hAnsi="宋体" w:cs="宋体"/>
                <w:b w:val="0"/>
                <w:i w:val="0"/>
                <w:color w:val="000000"/>
                <w:sz w:val="14"/>
              </w:rPr>
              <w:t xml:space="preserve">31299</w:t>
            </w:r>
          </w:p>
        </w:tc>
        <w:tc>
          <w:tcPr>
            <w:tcW w:w="2980" w:type="dxa"/>
            <w:tcBorders/>
            <w:vAlign w:val="center"/>
          </w:tcPr>
          <w:p>
            <w:pPr>
              <w:snapToGrid w:val="0"/>
              <w:jc w:val="left"/>
            </w:pPr>
            <w:r>
              <w:rPr>
                <w:rFonts w:ascii="宋体" w:eastAsia="宋体" w:hAnsi="宋体" w:cs="宋体"/>
                <w:b w:val="0"/>
                <w:i w:val="0"/>
                <w:color w:val="000000"/>
                <w:sz w:val="14"/>
              </w:rPr>
              <w:t xml:space="preserve">  其他对企业补助</w:t>
            </w:r>
          </w:p>
        </w:tc>
        <w:tc>
          <w:tcPr>
            <w:tcW w:w="1218" w:type="dxa"/>
            <w:tcBorders/>
            <w:vAlign w:val="center"/>
          </w:tcPr>
          <w:p>
            <w:pPr/>
          </w:p>
        </w:tc>
      </w:tr>
      <w:tr>
        <w:trPr>
          <w:trHeight w:hRule="exact" w:val="425"/>
          <w:jc w:val="center"/>
        </w:trPr>
        <w:tc>
          <w:tcPr>
            <w:tcW w:w="640" w:type="dxa"/>
            <w:tcBorders/>
            <w:vAlign w:val="center"/>
          </w:tcPr>
          <w:p>
            <w:pPr>
              <w:snapToGrid w:val="0"/>
              <w:jc w:val="left"/>
            </w:pPr>
            <w:r>
              <w:rPr>
                <w:rFonts w:ascii="宋体" w:eastAsia="宋体" w:hAnsi="宋体" w:cs="宋体"/>
                <w:b w:val="0"/>
                <w:i w:val="0"/>
                <w:color w:val="000000"/>
                <w:sz w:val="14"/>
              </w:rPr>
              <w:t xml:space="preserve">30399</w:t>
            </w:r>
          </w:p>
        </w:tc>
        <w:tc>
          <w:tcPr>
            <w:tcW w:w="2340" w:type="dxa"/>
            <w:tcBorders/>
            <w:vAlign w:val="center"/>
          </w:tcPr>
          <w:p>
            <w:pPr>
              <w:snapToGrid w:val="0"/>
              <w:jc w:val="left"/>
            </w:pPr>
            <w:r>
              <w:rPr>
                <w:rFonts w:ascii="宋体" w:eastAsia="宋体" w:hAnsi="宋体" w:cs="宋体"/>
                <w:b w:val="0"/>
                <w:i w:val="0"/>
                <w:color w:val="000000"/>
                <w:sz w:val="14"/>
              </w:rPr>
              <w:t xml:space="preserve">  其他对个人和家庭的补助</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30240</w:t>
            </w:r>
          </w:p>
        </w:tc>
        <w:tc>
          <w:tcPr>
            <w:tcW w:w="2340" w:type="dxa"/>
            <w:tcBorders/>
            <w:vAlign w:val="center"/>
          </w:tcPr>
          <w:p>
            <w:pPr>
              <w:snapToGrid w:val="0"/>
              <w:jc w:val="left"/>
            </w:pPr>
            <w:r>
              <w:rPr>
                <w:rFonts w:ascii="宋体" w:eastAsia="宋体" w:hAnsi="宋体" w:cs="宋体"/>
                <w:b w:val="0"/>
                <w:i w:val="0"/>
                <w:color w:val="000000"/>
                <w:sz w:val="14"/>
              </w:rPr>
              <w:t xml:space="preserve">  税金及附加费用</w:t>
            </w: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399</w:t>
            </w:r>
          </w:p>
        </w:tc>
        <w:tc>
          <w:tcPr>
            <w:tcW w:w="2980" w:type="dxa"/>
            <w:tcBorders/>
            <w:vAlign w:val="center"/>
          </w:tcPr>
          <w:p>
            <w:pPr>
              <w:snapToGrid w:val="0"/>
              <w:jc w:val="left"/>
            </w:pPr>
            <w:r>
              <w:rPr>
                <w:rFonts w:ascii="宋体" w:eastAsia="宋体" w:hAnsi="宋体" w:cs="宋体"/>
                <w:b/>
                <w:i w:val="0"/>
                <w:color w:val="000000"/>
                <w:sz w:val="14"/>
              </w:rPr>
              <w:t xml:space="preserve">其他支出</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30299</w:t>
            </w:r>
          </w:p>
        </w:tc>
        <w:tc>
          <w:tcPr>
            <w:tcW w:w="2340" w:type="dxa"/>
            <w:tcBorders/>
            <w:vAlign w:val="center"/>
          </w:tcPr>
          <w:p>
            <w:pPr>
              <w:snapToGrid w:val="0"/>
              <w:jc w:val="left"/>
            </w:pPr>
            <w:r>
              <w:rPr>
                <w:rFonts w:ascii="宋体" w:eastAsia="宋体" w:hAnsi="宋体" w:cs="宋体"/>
                <w:b w:val="0"/>
                <w:i w:val="0"/>
                <w:color w:val="000000"/>
                <w:sz w:val="14"/>
              </w:rPr>
              <w:t xml:space="preserve">  其他商品和服务支出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39907</w:t>
            </w:r>
          </w:p>
        </w:tc>
        <w:tc>
          <w:tcPr>
            <w:tcW w:w="2980" w:type="dxa"/>
            <w:tcBorders/>
            <w:vAlign w:val="center"/>
          </w:tcPr>
          <w:p>
            <w:pPr>
              <w:snapToGrid w:val="0"/>
              <w:jc w:val="left"/>
            </w:pPr>
            <w:r>
              <w:rPr>
                <w:rFonts w:ascii="宋体" w:eastAsia="宋体" w:hAnsi="宋体" w:cs="宋体"/>
                <w:b w:val="0"/>
                <w:i w:val="0"/>
                <w:color w:val="000000"/>
                <w:sz w:val="14"/>
              </w:rPr>
              <w:t xml:space="preserve">  国家赔偿费用支出</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i w:val="0"/>
                <w:color w:val="000000"/>
                <w:sz w:val="14"/>
              </w:rPr>
              <w:t xml:space="preserve">307</w:t>
            </w:r>
          </w:p>
        </w:tc>
        <w:tc>
          <w:tcPr>
            <w:tcW w:w="2340" w:type="dxa"/>
            <w:tcBorders/>
            <w:vAlign w:val="center"/>
          </w:tcPr>
          <w:p>
            <w:pPr>
              <w:snapToGrid w:val="0"/>
              <w:jc w:val="left"/>
            </w:pPr>
            <w:r>
              <w:rPr>
                <w:rFonts w:ascii="宋体" w:eastAsia="宋体" w:hAnsi="宋体" w:cs="宋体"/>
                <w:b/>
                <w:i w:val="0"/>
                <w:color w:val="000000"/>
                <w:sz w:val="14"/>
              </w:rPr>
              <w:t xml:space="preserve">债务利息及费用支出</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39908</w:t>
            </w:r>
          </w:p>
        </w:tc>
        <w:tc>
          <w:tcPr>
            <w:tcW w:w="2980" w:type="dxa"/>
            <w:tcBorders/>
            <w:vAlign w:val="center"/>
          </w:tcPr>
          <w:p>
            <w:pPr>
              <w:snapToGrid w:val="0"/>
              <w:jc w:val="left"/>
            </w:pPr>
            <w:r>
              <w:rPr>
                <w:rFonts w:ascii="宋体" w:eastAsia="宋体" w:hAnsi="宋体" w:cs="宋体"/>
                <w:b w:val="0"/>
                <w:i w:val="0"/>
                <w:color w:val="000000"/>
                <w:sz w:val="14"/>
              </w:rPr>
              <w:t xml:space="preserve">  对民间非营利组织和群众性自治组织补贴</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30701</w:t>
            </w:r>
          </w:p>
        </w:tc>
        <w:tc>
          <w:tcPr>
            <w:tcW w:w="2340" w:type="dxa"/>
            <w:tcBorders/>
            <w:vAlign w:val="center"/>
          </w:tcPr>
          <w:p>
            <w:pPr>
              <w:snapToGrid w:val="0"/>
              <w:jc w:val="left"/>
            </w:pPr>
            <w:r>
              <w:rPr>
                <w:rFonts w:ascii="宋体" w:eastAsia="宋体" w:hAnsi="宋体" w:cs="宋体"/>
                <w:b w:val="0"/>
                <w:i w:val="0"/>
                <w:color w:val="000000"/>
                <w:sz w:val="14"/>
              </w:rPr>
              <w:t xml:space="preserve">  国内债务付息</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39909</w:t>
            </w:r>
          </w:p>
        </w:tc>
        <w:tc>
          <w:tcPr>
            <w:tcW w:w="2980" w:type="dxa"/>
            <w:tcBorders/>
            <w:vAlign w:val="center"/>
          </w:tcPr>
          <w:p>
            <w:pPr>
              <w:snapToGrid w:val="0"/>
              <w:jc w:val="left"/>
            </w:pPr>
            <w:r>
              <w:rPr>
                <w:rFonts w:ascii="宋体" w:eastAsia="宋体" w:hAnsi="宋体" w:cs="宋体"/>
                <w:b w:val="0"/>
                <w:i w:val="0"/>
                <w:color w:val="000000"/>
                <w:sz w:val="14"/>
              </w:rPr>
              <w:t xml:space="preserve">  经常性赠与</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30702</w:t>
            </w:r>
          </w:p>
        </w:tc>
        <w:tc>
          <w:tcPr>
            <w:tcW w:w="2340" w:type="dxa"/>
            <w:tcBorders/>
            <w:vAlign w:val="center"/>
          </w:tcPr>
          <w:p>
            <w:pPr>
              <w:snapToGrid w:val="0"/>
              <w:jc w:val="left"/>
            </w:pPr>
            <w:r>
              <w:rPr>
                <w:rFonts w:ascii="宋体" w:eastAsia="宋体" w:hAnsi="宋体" w:cs="宋体"/>
                <w:b w:val="0"/>
                <w:i w:val="0"/>
                <w:color w:val="000000"/>
                <w:sz w:val="14"/>
              </w:rPr>
              <w:t xml:space="preserve">  国外债务付息</w:t>
            </w: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39910</w:t>
            </w:r>
          </w:p>
        </w:tc>
        <w:tc>
          <w:tcPr>
            <w:tcW w:w="2980" w:type="dxa"/>
            <w:tcBorders/>
            <w:vAlign w:val="center"/>
          </w:tcPr>
          <w:p>
            <w:pPr>
              <w:snapToGrid w:val="0"/>
              <w:jc w:val="left"/>
            </w:pPr>
            <w:r>
              <w:rPr>
                <w:rFonts w:ascii="宋体" w:eastAsia="宋体" w:hAnsi="宋体" w:cs="宋体"/>
                <w:b w:val="0"/>
                <w:i w:val="0"/>
                <w:color w:val="000000"/>
                <w:sz w:val="14"/>
              </w:rPr>
              <w:t xml:space="preserve">  资本性赠与</w:t>
            </w:r>
          </w:p>
        </w:tc>
        <w:tc>
          <w:tcPr>
            <w:tcW w:w="1218" w:type="dxa"/>
            <w:tcBorders/>
            <w:vAlign w:val="center"/>
          </w:tcPr>
          <w:p>
            <w:pPr/>
          </w:p>
        </w:tc>
      </w:tr>
      <w:tr>
        <w:trPr>
          <w:trHeight w:hRule="exact" w:val="425"/>
          <w:jc w:val="center"/>
        </w:trPr>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p>
        </w:tc>
        <w:tc>
          <w:tcPr>
            <w:tcW w:w="2340" w:type="dxa"/>
            <w:tcBorders/>
            <w:vAlign w:val="center"/>
          </w:tcPr>
          <w:p>
            <w:pPr/>
          </w:p>
        </w:tc>
        <w:tc>
          <w:tcPr>
            <w:tcW w:w="1220" w:type="dxa"/>
            <w:tcBorders/>
            <w:vAlign w:val="center"/>
          </w:tcPr>
          <w:p>
            <w:pPr/>
          </w:p>
        </w:tc>
        <w:tc>
          <w:tcPr>
            <w:tcW w:w="640" w:type="dxa"/>
            <w:tcBorders/>
            <w:vAlign w:val="center"/>
          </w:tcPr>
          <w:p>
            <w:pPr>
              <w:snapToGrid w:val="0"/>
              <w:jc w:val="left"/>
            </w:pPr>
            <w:r>
              <w:rPr>
                <w:rFonts w:ascii="宋体" w:eastAsia="宋体" w:hAnsi="宋体" w:cs="宋体"/>
                <w:b w:val="0"/>
                <w:i w:val="0"/>
                <w:color w:val="000000"/>
                <w:sz w:val="14"/>
              </w:rPr>
              <w:t xml:space="preserve">39999</w:t>
            </w:r>
          </w:p>
        </w:tc>
        <w:tc>
          <w:tcPr>
            <w:tcW w:w="2980" w:type="dxa"/>
            <w:tcBorders/>
            <w:vAlign w:val="center"/>
          </w:tcPr>
          <w:p>
            <w:pPr>
              <w:snapToGrid w:val="0"/>
              <w:jc w:val="left"/>
            </w:pPr>
            <w:r>
              <w:rPr>
                <w:rFonts w:ascii="宋体" w:eastAsia="宋体" w:hAnsi="宋体" w:cs="宋体"/>
                <w:b w:val="0"/>
                <w:i w:val="0"/>
                <w:color w:val="000000"/>
                <w:sz w:val="14"/>
              </w:rPr>
              <w:t xml:space="preserve">  其他支出</w:t>
            </w:r>
          </w:p>
        </w:tc>
        <w:tc>
          <w:tcPr>
            <w:tcW w:w="1218" w:type="dxa"/>
            <w:tcBorders/>
            <w:vAlign w:val="center"/>
          </w:tcPr>
          <w:p>
            <w:pPr/>
          </w:p>
        </w:tc>
      </w:tr>
      <w:tr>
        <w:trPr>
          <w:trHeight w:hRule="exact" w:val="425"/>
          <w:jc w:val="center"/>
        </w:trPr>
        <w:tc>
          <w:tcPr>
            <w:tcW w:w="2980" w:type="dxa"/>
            <w:gridSpan w:val="2"/>
            <w:tcBorders/>
            <w:vAlign w:val="center"/>
          </w:tcPr>
          <w:p>
            <w:pPr>
              <w:snapToGrid w:val="0"/>
              <w:jc w:val="center"/>
            </w:pPr>
            <w:r>
              <w:rPr>
                <w:rFonts w:ascii="宋体" w:eastAsia="宋体" w:hAnsi="宋体" w:cs="宋体"/>
                <w:b/>
                <w:i w:val="0"/>
                <w:color w:val="000000"/>
                <w:sz w:val="14"/>
              </w:rPr>
              <w:t xml:space="preserve">人员经费合计</w:t>
            </w:r>
          </w:p>
        </w:tc>
        <w:tc>
          <w:tcPr>
            <w:tcW w:w="1220" w:type="dxa"/>
            <w:tcBorders/>
            <w:vAlign w:val="center"/>
          </w:tcPr>
          <w:p>
            <w:pPr>
              <w:snapToGrid w:val="0"/>
              <w:jc w:val="right"/>
            </w:pPr>
            <w:r>
              <w:rPr>
                <w:rFonts w:ascii="宋体" w:eastAsia="宋体" w:hAnsi="宋体" w:cs="宋体"/>
                <w:b w:val="0"/>
                <w:i w:val="0"/>
                <w:color w:val="000000"/>
                <w:sz w:val="14"/>
              </w:rPr>
              <w:t xml:space="preserve">281,736,800.00</w:t>
            </w:r>
          </w:p>
        </w:tc>
        <w:tc>
          <w:tcPr>
            <w:tcW w:w="7820" w:type="dxa"/>
            <w:gridSpan w:val="5"/>
            <w:tcBorders/>
            <w:vAlign w:val="center"/>
          </w:tcPr>
          <w:p>
            <w:pPr>
              <w:snapToGrid w:val="0"/>
              <w:jc w:val="center"/>
            </w:pPr>
            <w:r>
              <w:rPr>
                <w:rFonts w:ascii="宋体" w:eastAsia="宋体" w:hAnsi="宋体" w:cs="宋体"/>
                <w:b/>
                <w:i w:val="0"/>
                <w:color w:val="000000"/>
                <w:sz w:val="14"/>
              </w:rPr>
              <w:t xml:space="preserve">公用经费合计</w:t>
            </w:r>
          </w:p>
        </w:tc>
        <w:tc>
          <w:tcPr>
            <w:tcW w:w="1218" w:type="dxa"/>
            <w:tcBorders/>
            <w:vAlign w:val="center"/>
          </w:tcPr>
          <w:p>
            <w:pPr>
              <w:snapToGrid w:val="0"/>
              <w:jc w:val="right"/>
            </w:pPr>
            <w:r>
              <w:rPr>
                <w:rFonts w:ascii="宋体" w:eastAsia="宋体" w:hAnsi="宋体" w:cs="宋体"/>
                <w:b w:val="0"/>
                <w:i w:val="0"/>
                <w:color w:val="000000"/>
                <w:sz w:val="14"/>
              </w:rPr>
              <w:t xml:space="preserve">45,729,000.00</w:t>
            </w:r>
          </w:p>
        </w:tc>
      </w:tr>
      <w:tr>
        <w:trPr>
          <w:trHeight w:hRule="exact" w:val="379"/>
          <w:jc w:val="center"/>
        </w:trPr>
        <w:tc>
          <w:tcPr>
            <w:tcW w:w="13238" w:type="dxa"/>
            <w:gridSpan w:val="9"/>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注：本表反映本年度一般公共预算财政拨款基本支出明细情况。</w:t>
            </w:r>
          </w:p>
        </w:tc>
      </w:tr>
    </w:tbl>
    <w:p>
      <w:pPr>
        <w:pStyle w:val="Heading2"/>
        <w:spacing w:before="0" w:after="0" w:line="800" w:lineRule="exact"/>
        <w:ind w:firstLine="600" w:firstLineChars="200"/>
        <w:rPr>
          <w:rFonts w:ascii="黑体" w:eastAsia="黑体" w:hAnsi="黑体"/>
          <w:bCs w:val="0"/>
          <w:sz w:val="30"/>
          <w:szCs w:val="30"/>
        </w:rPr>
      </w:pPr>
      <w:r>
        <w:br w:type="page"/>
      </w:r>
      <w:bookmarkStart w:id="26" w:name="_Toc1059543692"/>
      <w:bookmarkStart w:id="27" w:name="_Toc1972277765"/>
      <w:bookmarkStart w:id="28" w:name="_Toc2050619938"/>
      <w:bookmarkStart w:id="29" w:name="_Toc1186085211"/>
      <w:r>
        <w:rPr>
          <w:rFonts w:ascii="黑体" w:eastAsia="黑体" w:hAnsi="黑体" w:hint="eastAsia"/>
          <w:sz w:val="30"/>
          <w:szCs w:val="30"/>
        </w:rPr>
        <w:t xml:space="preserve">八、《政府性基金预算财政拨款收入支出决算表》</w:t>
      </w:r>
      <w:bookmarkEnd w:id="26"/>
      <w:bookmarkEnd w:id="27"/>
      <w:bookmarkEnd w:id="28"/>
      <w:bookmarkEnd w:id="29"/>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040"/>
        <w:gridCol w:w="3080"/>
        <w:gridCol w:w="1520"/>
        <w:gridCol w:w="1520"/>
        <w:gridCol w:w="1520"/>
        <w:gridCol w:w="1520"/>
        <w:gridCol w:w="1520"/>
        <w:gridCol w:w="1518"/>
      </w:tblGrid>
      <w:tr>
        <w:trPr>
          <w:trHeight w:hRule="exact" w:val="380"/>
          <w:jc w:val="center"/>
        </w:trPr>
        <w:tc>
          <w:tcPr>
            <w:tcW w:w="4120" w:type="dxa"/>
            <w:gridSpan w:val="2"/>
            <w:vAlign w:val="center"/>
          </w:tcPr>
          <w:p>
            <w:pPr>
              <w:snapToGrid w:val="0"/>
              <w:jc w:val="center"/>
            </w:pPr>
            <w:r>
              <w:rPr>
                <w:rFonts w:ascii="宋体" w:eastAsia="宋体" w:hAnsi="宋体" w:cs="宋体"/>
                <w:b w:val="0"/>
                <w:i w:val="0"/>
                <w:color w:val="000000"/>
                <w:sz w:val="18"/>
              </w:rPr>
              <w:t xml:space="preserve">支出功能分类科目</w:t>
            </w:r>
          </w:p>
        </w:tc>
        <w:tc>
          <w:tcPr>
            <w:tcW w:w="15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5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5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51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797"/>
          <w:jc w:val="center"/>
        </w:trPr>
        <w:tc>
          <w:tcPr>
            <w:tcW w:w="1040" w:type="dxa"/>
            <w:vAlign w:val="center"/>
          </w:tcPr>
          <w:p>
            <w:pPr>
              <w:snapToGrid w:val="0"/>
              <w:jc w:val="center"/>
            </w:pPr>
            <w:r>
              <w:rPr>
                <w:rFonts w:ascii="宋体" w:eastAsia="宋体" w:hAnsi="宋体" w:cs="宋体"/>
                <w:b w:val="0"/>
                <w:i w:val="0"/>
                <w:color w:val="000000"/>
                <w:sz w:val="18"/>
              </w:rPr>
              <w:t xml:space="preserve">科目编码</w:t>
            </w:r>
          </w:p>
        </w:tc>
        <w:tc>
          <w:tcPr>
            <w:tcW w:w="3080" w:type="dxa"/>
            <w:vAlign w:val="center"/>
          </w:tcPr>
          <w:p>
            <w:pPr>
              <w:snapToGrid w:val="0"/>
              <w:jc w:val="center"/>
            </w:pPr>
            <w:r>
              <w:rPr>
                <w:rFonts w:ascii="宋体" w:eastAsia="宋体" w:hAnsi="宋体" w:cs="宋体"/>
                <w:b w:val="0"/>
                <w:i w:val="0"/>
                <w:color w:val="000000"/>
                <w:sz w:val="18"/>
              </w:rPr>
              <w:t xml:space="preserve">科目名称</w:t>
            </w:r>
          </w:p>
        </w:tc>
        <w:tc>
          <w:tcPr>
            <w:tcW w:w="1520" w:type="dxa"/>
            <w:vMerge/>
            <w:vAlign w:val="center"/>
          </w:tcPr>
          <w:p>
            <w:pPr/>
          </w:p>
        </w:tc>
        <w:tc>
          <w:tcPr>
            <w:tcW w:w="1520" w:type="dxa"/>
            <w:vMerge/>
            <w:vAlign w:val="center"/>
          </w:tcPr>
          <w:p>
            <w:pPr/>
          </w:p>
        </w:tc>
        <w:tc>
          <w:tcPr>
            <w:tcW w:w="1520" w:type="dxa"/>
            <w:vAlign w:val="center"/>
          </w:tcPr>
          <w:p>
            <w:pPr>
              <w:snapToGrid w:val="0"/>
              <w:jc w:val="center"/>
            </w:pPr>
            <w:r>
              <w:rPr>
                <w:rFonts w:ascii="宋体" w:eastAsia="宋体" w:hAnsi="宋体" w:cs="宋体"/>
                <w:b w:val="0"/>
                <w:i w:val="0"/>
                <w:color w:val="000000"/>
                <w:sz w:val="18"/>
              </w:rPr>
              <w:t xml:space="preserve">小计</w:t>
            </w:r>
          </w:p>
        </w:tc>
        <w:tc>
          <w:tcPr>
            <w:tcW w:w="1520" w:type="dxa"/>
            <w:vAlign w:val="center"/>
          </w:tcPr>
          <w:p>
            <w:pPr>
              <w:snapToGrid w:val="0"/>
              <w:jc w:val="center"/>
            </w:pPr>
            <w:r>
              <w:rPr>
                <w:rFonts w:ascii="宋体" w:eastAsia="宋体" w:hAnsi="宋体" w:cs="宋体"/>
                <w:b w:val="0"/>
                <w:i w:val="0"/>
                <w:color w:val="000000"/>
                <w:sz w:val="18"/>
              </w:rPr>
              <w:t xml:space="preserve">基本支出  </w:t>
            </w:r>
          </w:p>
        </w:tc>
        <w:tc>
          <w:tcPr>
            <w:tcW w:w="1520" w:type="dxa"/>
            <w:vAlign w:val="center"/>
          </w:tcPr>
          <w:p>
            <w:pPr>
              <w:snapToGrid w:val="0"/>
              <w:jc w:val="center"/>
            </w:pPr>
            <w:r>
              <w:rPr>
                <w:rFonts w:ascii="宋体" w:eastAsia="宋体" w:hAnsi="宋体" w:cs="宋体"/>
                <w:b w:val="0"/>
                <w:i w:val="0"/>
                <w:color w:val="000000"/>
                <w:sz w:val="18"/>
              </w:rPr>
              <w:t xml:space="preserve">项目支出</w:t>
            </w:r>
          </w:p>
        </w:tc>
        <w:tc>
          <w:tcPr>
            <w:tcW w:w="1518" w:type="dxa"/>
            <w:vMerge/>
            <w:vAlign w:val="center"/>
          </w:tcPr>
          <w:p>
            <w:pPr/>
          </w:p>
        </w:tc>
      </w:tr>
      <w:tr>
        <w:trPr>
          <w:trHeight w:hRule="exact" w:val="570"/>
          <w:jc w:val="center"/>
        </w:trPr>
        <w:tc>
          <w:tcPr>
            <w:tcW w:w="412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252,909,731.51</w:t>
            </w:r>
          </w:p>
        </w:tc>
        <w:tc>
          <w:tcPr>
            <w:tcW w:w="1520" w:type="dxa"/>
            <w:tcBorders/>
            <w:vAlign w:val="center"/>
          </w:tcPr>
          <w:p>
            <w:pPr>
              <w:snapToGrid w:val="0"/>
              <w:jc w:val="right"/>
            </w:pPr>
            <w:r>
              <w:rPr>
                <w:rFonts w:ascii="宋体" w:eastAsia="宋体" w:hAnsi="宋体" w:cs="宋体"/>
                <w:b w:val="0"/>
                <w:i w:val="0"/>
                <w:color w:val="000000"/>
                <w:sz w:val="18"/>
              </w:rPr>
              <w:t xml:space="preserve">252,909,731.51</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252,909,731.51</w:t>
            </w:r>
          </w:p>
        </w:tc>
        <w:tc>
          <w:tcPr>
            <w:tcW w:w="1518" w:type="dxa"/>
            <w:tcBorders/>
            <w:vAlign w:val="center"/>
          </w:tcPr>
          <w:p>
            <w:pPr/>
          </w:p>
        </w:tc>
      </w:tr>
      <w:tr>
        <w:trPr>
          <w:trHeight w:hRule="exact" w:val="570"/>
          <w:jc w:val="center"/>
        </w:trPr>
        <w:tc>
          <w:tcPr>
            <w:tcW w:w="1040" w:type="dxa"/>
            <w:tcBorders/>
            <w:vAlign w:val="center"/>
          </w:tcPr>
          <w:p>
            <w:pPr>
              <w:snapToGrid w:val="0"/>
              <w:jc w:val="left"/>
            </w:pPr>
            <w:r>
              <w:rPr>
                <w:rFonts w:ascii="宋体" w:eastAsia="宋体" w:hAnsi="宋体" w:cs="宋体"/>
                <w:b w:val="0"/>
                <w:i w:val="0"/>
                <w:color w:val="000000"/>
                <w:sz w:val="18"/>
              </w:rPr>
              <w:t xml:space="preserve">205</w:t>
            </w:r>
          </w:p>
        </w:tc>
        <w:tc>
          <w:tcPr>
            <w:tcW w:w="3080" w:type="dxa"/>
            <w:tcBorders/>
            <w:vAlign w:val="center"/>
          </w:tcPr>
          <w:p>
            <w:pPr>
              <w:snapToGrid w:val="0"/>
              <w:jc w:val="left"/>
            </w:pPr>
            <w:r>
              <w:rPr>
                <w:rFonts w:ascii="宋体" w:eastAsia="宋体" w:hAnsi="宋体" w:cs="宋体"/>
                <w:b w:val="0"/>
                <w:i w:val="0"/>
                <w:color w:val="000000"/>
                <w:sz w:val="18"/>
              </w:rPr>
              <w:t xml:space="preserve">教育支出</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80,000,000.00</w:t>
            </w:r>
          </w:p>
        </w:tc>
        <w:tc>
          <w:tcPr>
            <w:tcW w:w="1520" w:type="dxa"/>
            <w:tcBorders/>
            <w:vAlign w:val="center"/>
          </w:tcPr>
          <w:p>
            <w:pPr>
              <w:snapToGrid w:val="0"/>
              <w:jc w:val="right"/>
            </w:pPr>
            <w:r>
              <w:rPr>
                <w:rFonts w:ascii="宋体" w:eastAsia="宋体" w:hAnsi="宋体" w:cs="宋体"/>
                <w:b w:val="0"/>
                <w:i w:val="0"/>
                <w:color w:val="000000"/>
                <w:sz w:val="18"/>
              </w:rPr>
              <w:t xml:space="preserve">80,000,000.00</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80,000,000.00</w:t>
            </w:r>
          </w:p>
        </w:tc>
        <w:tc>
          <w:tcPr>
            <w:tcW w:w="1518" w:type="dxa"/>
            <w:tcBorders/>
            <w:vAlign w:val="center"/>
          </w:tcPr>
          <w:p>
            <w:pPr/>
          </w:p>
        </w:tc>
      </w:tr>
      <w:tr>
        <w:trPr>
          <w:trHeight w:hRule="exact" w:val="570"/>
          <w:jc w:val="center"/>
        </w:trPr>
        <w:tc>
          <w:tcPr>
            <w:tcW w:w="1040" w:type="dxa"/>
            <w:tcBorders/>
            <w:vAlign w:val="center"/>
          </w:tcPr>
          <w:p>
            <w:pPr>
              <w:snapToGrid w:val="0"/>
              <w:jc w:val="left"/>
            </w:pPr>
            <w:r>
              <w:rPr>
                <w:rFonts w:ascii="宋体" w:eastAsia="宋体" w:hAnsi="宋体" w:cs="宋体"/>
                <w:b w:val="0"/>
                <w:i w:val="0"/>
                <w:color w:val="000000"/>
                <w:sz w:val="18"/>
              </w:rPr>
              <w:t xml:space="preserve">20598</w:t>
            </w:r>
          </w:p>
        </w:tc>
        <w:tc>
          <w:tcPr>
            <w:tcW w:w="3080" w:type="dxa"/>
            <w:tcBorders/>
            <w:vAlign w:val="center"/>
          </w:tcPr>
          <w:p>
            <w:pPr>
              <w:snapToGrid w:val="0"/>
              <w:jc w:val="left"/>
            </w:pPr>
            <w:r>
              <w:rPr>
                <w:rFonts w:ascii="宋体" w:eastAsia="宋体" w:hAnsi="宋体" w:cs="宋体"/>
                <w:b w:val="0"/>
                <w:i w:val="0"/>
                <w:color w:val="000000"/>
                <w:sz w:val="18"/>
              </w:rPr>
              <w:t xml:space="preserve">超长期特别国债安排的支出</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80,000,000.00</w:t>
            </w:r>
          </w:p>
        </w:tc>
        <w:tc>
          <w:tcPr>
            <w:tcW w:w="1520" w:type="dxa"/>
            <w:tcBorders/>
            <w:vAlign w:val="center"/>
          </w:tcPr>
          <w:p>
            <w:pPr>
              <w:snapToGrid w:val="0"/>
              <w:jc w:val="right"/>
            </w:pPr>
            <w:r>
              <w:rPr>
                <w:rFonts w:ascii="宋体" w:eastAsia="宋体" w:hAnsi="宋体" w:cs="宋体"/>
                <w:b w:val="0"/>
                <w:i w:val="0"/>
                <w:color w:val="000000"/>
                <w:sz w:val="18"/>
              </w:rPr>
              <w:t xml:space="preserve">80,000,000.00</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80,000,000.00</w:t>
            </w:r>
          </w:p>
        </w:tc>
        <w:tc>
          <w:tcPr>
            <w:tcW w:w="1518" w:type="dxa"/>
            <w:tcBorders/>
            <w:vAlign w:val="center"/>
          </w:tcPr>
          <w:p>
            <w:pPr/>
          </w:p>
        </w:tc>
      </w:tr>
      <w:tr>
        <w:trPr>
          <w:trHeight w:hRule="exact" w:val="570"/>
          <w:jc w:val="center"/>
        </w:trPr>
        <w:tc>
          <w:tcPr>
            <w:tcW w:w="1040" w:type="dxa"/>
            <w:tcBorders/>
            <w:vAlign w:val="center"/>
          </w:tcPr>
          <w:p>
            <w:pPr>
              <w:snapToGrid w:val="0"/>
              <w:jc w:val="left"/>
            </w:pPr>
            <w:r>
              <w:rPr>
                <w:rFonts w:ascii="宋体" w:eastAsia="宋体" w:hAnsi="宋体" w:cs="宋体"/>
                <w:b w:val="0"/>
                <w:i w:val="0"/>
                <w:color w:val="000000"/>
                <w:sz w:val="18"/>
              </w:rPr>
              <w:t xml:space="preserve">2059802</w:t>
            </w:r>
          </w:p>
        </w:tc>
        <w:tc>
          <w:tcPr>
            <w:tcW w:w="3080" w:type="dxa"/>
            <w:tcBorders/>
            <w:vAlign w:val="center"/>
          </w:tcPr>
          <w:p>
            <w:pPr>
              <w:snapToGrid w:val="0"/>
              <w:jc w:val="left"/>
            </w:pPr>
            <w:r>
              <w:rPr>
                <w:rFonts w:ascii="宋体" w:eastAsia="宋体" w:hAnsi="宋体" w:cs="宋体"/>
                <w:b w:val="0"/>
                <w:i w:val="0"/>
                <w:color w:val="000000"/>
                <w:sz w:val="18"/>
              </w:rPr>
              <w:t xml:space="preserve">高等教育</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80,000,000.00</w:t>
            </w:r>
          </w:p>
        </w:tc>
        <w:tc>
          <w:tcPr>
            <w:tcW w:w="1520" w:type="dxa"/>
            <w:tcBorders/>
            <w:vAlign w:val="center"/>
          </w:tcPr>
          <w:p>
            <w:pPr>
              <w:snapToGrid w:val="0"/>
              <w:jc w:val="right"/>
            </w:pPr>
            <w:r>
              <w:rPr>
                <w:rFonts w:ascii="宋体" w:eastAsia="宋体" w:hAnsi="宋体" w:cs="宋体"/>
                <w:b w:val="0"/>
                <w:i w:val="0"/>
                <w:color w:val="000000"/>
                <w:sz w:val="18"/>
              </w:rPr>
              <w:t xml:space="preserve">80,000,000.00</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80,000,000.00</w:t>
            </w:r>
          </w:p>
        </w:tc>
        <w:tc>
          <w:tcPr>
            <w:tcW w:w="1518" w:type="dxa"/>
            <w:tcBorders/>
            <w:vAlign w:val="center"/>
          </w:tcPr>
          <w:p>
            <w:pPr/>
          </w:p>
        </w:tc>
      </w:tr>
      <w:tr>
        <w:trPr>
          <w:trHeight w:hRule="exact" w:val="570"/>
          <w:jc w:val="center"/>
        </w:trPr>
        <w:tc>
          <w:tcPr>
            <w:tcW w:w="1040" w:type="dxa"/>
            <w:tcBorders/>
            <w:vAlign w:val="center"/>
          </w:tcPr>
          <w:p>
            <w:pPr>
              <w:snapToGrid w:val="0"/>
              <w:jc w:val="left"/>
            </w:pPr>
            <w:r>
              <w:rPr>
                <w:rFonts w:ascii="宋体" w:eastAsia="宋体" w:hAnsi="宋体" w:cs="宋体"/>
                <w:b w:val="0"/>
                <w:i w:val="0"/>
                <w:color w:val="000000"/>
                <w:sz w:val="18"/>
              </w:rPr>
              <w:t xml:space="preserve">229</w:t>
            </w:r>
          </w:p>
        </w:tc>
        <w:tc>
          <w:tcPr>
            <w:tcW w:w="3080" w:type="dxa"/>
            <w:tcBorders/>
            <w:vAlign w:val="center"/>
          </w:tcPr>
          <w:p>
            <w:pPr>
              <w:snapToGrid w:val="0"/>
              <w:jc w:val="left"/>
            </w:pPr>
            <w:r>
              <w:rPr>
                <w:rFonts w:ascii="宋体" w:eastAsia="宋体" w:hAnsi="宋体" w:cs="宋体"/>
                <w:b w:val="0"/>
                <w:i w:val="0"/>
                <w:color w:val="000000"/>
                <w:sz w:val="18"/>
              </w:rPr>
              <w:t xml:space="preserve">其他支出</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163,592,731.51</w:t>
            </w:r>
          </w:p>
        </w:tc>
        <w:tc>
          <w:tcPr>
            <w:tcW w:w="1520" w:type="dxa"/>
            <w:tcBorders/>
            <w:vAlign w:val="center"/>
          </w:tcPr>
          <w:p>
            <w:pPr>
              <w:snapToGrid w:val="0"/>
              <w:jc w:val="right"/>
            </w:pPr>
            <w:r>
              <w:rPr>
                <w:rFonts w:ascii="宋体" w:eastAsia="宋体" w:hAnsi="宋体" w:cs="宋体"/>
                <w:b w:val="0"/>
                <w:i w:val="0"/>
                <w:color w:val="000000"/>
                <w:sz w:val="18"/>
              </w:rPr>
              <w:t xml:space="preserve">163,592,731.51</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163,592,731.51</w:t>
            </w:r>
          </w:p>
        </w:tc>
        <w:tc>
          <w:tcPr>
            <w:tcW w:w="1518" w:type="dxa"/>
            <w:tcBorders/>
            <w:vAlign w:val="center"/>
          </w:tcPr>
          <w:p>
            <w:pPr/>
          </w:p>
        </w:tc>
      </w:tr>
      <w:tr>
        <w:trPr>
          <w:trHeight w:hRule="exact" w:val="570"/>
          <w:jc w:val="center"/>
        </w:trPr>
        <w:tc>
          <w:tcPr>
            <w:tcW w:w="1040" w:type="dxa"/>
            <w:tcBorders/>
            <w:vAlign w:val="center"/>
          </w:tcPr>
          <w:p>
            <w:pPr>
              <w:snapToGrid w:val="0"/>
              <w:jc w:val="left"/>
            </w:pPr>
            <w:r>
              <w:rPr>
                <w:rFonts w:ascii="宋体" w:eastAsia="宋体" w:hAnsi="宋体" w:cs="宋体"/>
                <w:b w:val="0"/>
                <w:i w:val="0"/>
                <w:color w:val="000000"/>
                <w:sz w:val="18"/>
              </w:rPr>
              <w:t xml:space="preserve">22904</w:t>
            </w:r>
          </w:p>
        </w:tc>
        <w:tc>
          <w:tcPr>
            <w:tcW w:w="3080" w:type="dxa"/>
            <w:tcBorders/>
            <w:vAlign w:val="center"/>
          </w:tcPr>
          <w:p>
            <w:pPr>
              <w:snapToGrid w:val="0"/>
              <w:jc w:val="left"/>
            </w:pPr>
            <w:r>
              <w:rPr>
                <w:rFonts w:ascii="宋体" w:eastAsia="宋体" w:hAnsi="宋体" w:cs="宋体"/>
                <w:b w:val="0"/>
                <w:i w:val="0"/>
                <w:color w:val="000000"/>
                <w:sz w:val="18"/>
              </w:rPr>
              <w:t xml:space="preserve">其他政府性基金及对应专项债务收入安排的支出</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163,592,731.51</w:t>
            </w:r>
          </w:p>
        </w:tc>
        <w:tc>
          <w:tcPr>
            <w:tcW w:w="1520" w:type="dxa"/>
            <w:tcBorders/>
            <w:vAlign w:val="center"/>
          </w:tcPr>
          <w:p>
            <w:pPr>
              <w:snapToGrid w:val="0"/>
              <w:jc w:val="right"/>
            </w:pPr>
            <w:r>
              <w:rPr>
                <w:rFonts w:ascii="宋体" w:eastAsia="宋体" w:hAnsi="宋体" w:cs="宋体"/>
                <w:b w:val="0"/>
                <w:i w:val="0"/>
                <w:color w:val="000000"/>
                <w:sz w:val="18"/>
              </w:rPr>
              <w:t xml:space="preserve">163,592,731.51</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163,592,731.51</w:t>
            </w:r>
          </w:p>
        </w:tc>
        <w:tc>
          <w:tcPr>
            <w:tcW w:w="1518" w:type="dxa"/>
            <w:tcBorders/>
            <w:vAlign w:val="center"/>
          </w:tcPr>
          <w:p>
            <w:pPr/>
          </w:p>
        </w:tc>
      </w:tr>
      <w:tr>
        <w:trPr>
          <w:trHeight w:hRule="exact" w:val="570"/>
          <w:jc w:val="center"/>
        </w:trPr>
        <w:tc>
          <w:tcPr>
            <w:tcW w:w="1040" w:type="dxa"/>
            <w:tcBorders/>
            <w:vAlign w:val="center"/>
          </w:tcPr>
          <w:p>
            <w:pPr>
              <w:snapToGrid w:val="0"/>
              <w:jc w:val="left"/>
            </w:pPr>
            <w:r>
              <w:rPr>
                <w:rFonts w:ascii="宋体" w:eastAsia="宋体" w:hAnsi="宋体" w:cs="宋体"/>
                <w:b w:val="0"/>
                <w:i w:val="0"/>
                <w:color w:val="000000"/>
                <w:sz w:val="18"/>
              </w:rPr>
              <w:t xml:space="preserve">2290402</w:t>
            </w:r>
          </w:p>
        </w:tc>
        <w:tc>
          <w:tcPr>
            <w:tcW w:w="3080" w:type="dxa"/>
            <w:tcBorders/>
            <w:vAlign w:val="center"/>
          </w:tcPr>
          <w:p>
            <w:pPr>
              <w:snapToGrid w:val="0"/>
              <w:jc w:val="left"/>
            </w:pPr>
            <w:r>
              <w:rPr>
                <w:rFonts w:ascii="宋体" w:eastAsia="宋体" w:hAnsi="宋体" w:cs="宋体"/>
                <w:b w:val="0"/>
                <w:i w:val="0"/>
                <w:color w:val="000000"/>
                <w:sz w:val="18"/>
              </w:rPr>
              <w:t xml:space="preserve">其他地方自行试点项目收益专项债券收入安排的支出</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163,592,731.51</w:t>
            </w:r>
          </w:p>
        </w:tc>
        <w:tc>
          <w:tcPr>
            <w:tcW w:w="1520" w:type="dxa"/>
            <w:tcBorders/>
            <w:vAlign w:val="center"/>
          </w:tcPr>
          <w:p>
            <w:pPr>
              <w:snapToGrid w:val="0"/>
              <w:jc w:val="right"/>
            </w:pPr>
            <w:r>
              <w:rPr>
                <w:rFonts w:ascii="宋体" w:eastAsia="宋体" w:hAnsi="宋体" w:cs="宋体"/>
                <w:b w:val="0"/>
                <w:i w:val="0"/>
                <w:color w:val="000000"/>
                <w:sz w:val="18"/>
              </w:rPr>
              <w:t xml:space="preserve">163,592,731.51</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163,592,731.51</w:t>
            </w:r>
          </w:p>
        </w:tc>
        <w:tc>
          <w:tcPr>
            <w:tcW w:w="1518" w:type="dxa"/>
            <w:tcBorders/>
            <w:vAlign w:val="center"/>
          </w:tcPr>
          <w:p>
            <w:pPr/>
          </w:p>
        </w:tc>
      </w:tr>
      <w:tr>
        <w:trPr>
          <w:trHeight w:hRule="exact" w:val="570"/>
          <w:jc w:val="center"/>
        </w:trPr>
        <w:tc>
          <w:tcPr>
            <w:tcW w:w="1040" w:type="dxa"/>
            <w:tcBorders/>
            <w:vAlign w:val="center"/>
          </w:tcPr>
          <w:p>
            <w:pPr>
              <w:snapToGrid w:val="0"/>
              <w:jc w:val="left"/>
            </w:pPr>
            <w:r>
              <w:rPr>
                <w:rFonts w:ascii="宋体" w:eastAsia="宋体" w:hAnsi="宋体" w:cs="宋体"/>
                <w:b w:val="0"/>
                <w:i w:val="0"/>
                <w:color w:val="000000"/>
                <w:sz w:val="18"/>
              </w:rPr>
              <w:t xml:space="preserve">232</w:t>
            </w:r>
          </w:p>
        </w:tc>
        <w:tc>
          <w:tcPr>
            <w:tcW w:w="3080" w:type="dxa"/>
            <w:tcBorders/>
            <w:vAlign w:val="center"/>
          </w:tcPr>
          <w:p>
            <w:pPr>
              <w:snapToGrid w:val="0"/>
              <w:jc w:val="left"/>
            </w:pPr>
            <w:r>
              <w:rPr>
                <w:rFonts w:ascii="宋体" w:eastAsia="宋体" w:hAnsi="宋体" w:cs="宋体"/>
                <w:b w:val="0"/>
                <w:i w:val="0"/>
                <w:color w:val="000000"/>
                <w:sz w:val="18"/>
              </w:rPr>
              <w:t xml:space="preserve">债务付息支出</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9,317,000.00</w:t>
            </w:r>
          </w:p>
        </w:tc>
        <w:tc>
          <w:tcPr>
            <w:tcW w:w="1520" w:type="dxa"/>
            <w:tcBorders/>
            <w:vAlign w:val="center"/>
          </w:tcPr>
          <w:p>
            <w:pPr>
              <w:snapToGrid w:val="0"/>
              <w:jc w:val="right"/>
            </w:pPr>
            <w:r>
              <w:rPr>
                <w:rFonts w:ascii="宋体" w:eastAsia="宋体" w:hAnsi="宋体" w:cs="宋体"/>
                <w:b w:val="0"/>
                <w:i w:val="0"/>
                <w:color w:val="000000"/>
                <w:sz w:val="18"/>
              </w:rPr>
              <w:t xml:space="preserve">9,317,000.00</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9,317,000.00</w:t>
            </w:r>
          </w:p>
        </w:tc>
        <w:tc>
          <w:tcPr>
            <w:tcW w:w="1518" w:type="dxa"/>
            <w:tcBorders/>
            <w:vAlign w:val="center"/>
          </w:tcPr>
          <w:p>
            <w:pPr/>
          </w:p>
        </w:tc>
      </w:tr>
      <w:tr>
        <w:trPr>
          <w:trHeight w:hRule="exact" w:val="570"/>
          <w:jc w:val="center"/>
        </w:trPr>
        <w:tc>
          <w:tcPr>
            <w:tcW w:w="1040" w:type="dxa"/>
            <w:tcBorders/>
            <w:vAlign w:val="center"/>
          </w:tcPr>
          <w:p>
            <w:pPr>
              <w:snapToGrid w:val="0"/>
              <w:jc w:val="left"/>
            </w:pPr>
            <w:r>
              <w:rPr>
                <w:rFonts w:ascii="宋体" w:eastAsia="宋体" w:hAnsi="宋体" w:cs="宋体"/>
                <w:b w:val="0"/>
                <w:i w:val="0"/>
                <w:color w:val="000000"/>
                <w:sz w:val="18"/>
              </w:rPr>
              <w:t xml:space="preserve">23204</w:t>
            </w:r>
          </w:p>
        </w:tc>
        <w:tc>
          <w:tcPr>
            <w:tcW w:w="3080" w:type="dxa"/>
            <w:tcBorders/>
            <w:vAlign w:val="center"/>
          </w:tcPr>
          <w:p>
            <w:pPr>
              <w:snapToGrid w:val="0"/>
              <w:jc w:val="left"/>
            </w:pPr>
            <w:r>
              <w:rPr>
                <w:rFonts w:ascii="宋体" w:eastAsia="宋体" w:hAnsi="宋体" w:cs="宋体"/>
                <w:b w:val="0"/>
                <w:i w:val="0"/>
                <w:color w:val="000000"/>
                <w:sz w:val="18"/>
              </w:rPr>
              <w:t xml:space="preserve">地方政府专项债务付息支出</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9,317,000.00</w:t>
            </w:r>
          </w:p>
        </w:tc>
        <w:tc>
          <w:tcPr>
            <w:tcW w:w="1520" w:type="dxa"/>
            <w:tcBorders/>
            <w:vAlign w:val="center"/>
          </w:tcPr>
          <w:p>
            <w:pPr>
              <w:snapToGrid w:val="0"/>
              <w:jc w:val="right"/>
            </w:pPr>
            <w:r>
              <w:rPr>
                <w:rFonts w:ascii="宋体" w:eastAsia="宋体" w:hAnsi="宋体" w:cs="宋体"/>
                <w:b w:val="0"/>
                <w:i w:val="0"/>
                <w:color w:val="000000"/>
                <w:sz w:val="18"/>
              </w:rPr>
              <w:t xml:space="preserve">9,317,000.00</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9,317,000.00</w:t>
            </w:r>
          </w:p>
        </w:tc>
        <w:tc>
          <w:tcPr>
            <w:tcW w:w="1518" w:type="dxa"/>
            <w:tcBorders/>
            <w:vAlign w:val="center"/>
          </w:tcPr>
          <w:p>
            <w:pPr/>
          </w:p>
        </w:tc>
      </w:tr>
      <w:tr>
        <w:trPr>
          <w:trHeight w:hRule="exact" w:val="570"/>
          <w:jc w:val="center"/>
        </w:trPr>
        <w:tc>
          <w:tcPr>
            <w:tcW w:w="1040" w:type="dxa"/>
            <w:tcBorders/>
            <w:vAlign w:val="center"/>
          </w:tcPr>
          <w:p>
            <w:pPr>
              <w:snapToGrid w:val="0"/>
              <w:jc w:val="left"/>
            </w:pPr>
            <w:r>
              <w:rPr>
                <w:rFonts w:ascii="宋体" w:eastAsia="宋体" w:hAnsi="宋体" w:cs="宋体"/>
                <w:b w:val="0"/>
                <w:i w:val="0"/>
                <w:color w:val="000000"/>
                <w:sz w:val="18"/>
              </w:rPr>
              <w:t xml:space="preserve">2320498</w:t>
            </w:r>
          </w:p>
        </w:tc>
        <w:tc>
          <w:tcPr>
            <w:tcW w:w="3080" w:type="dxa"/>
            <w:tcBorders/>
            <w:vAlign w:val="center"/>
          </w:tcPr>
          <w:p>
            <w:pPr>
              <w:snapToGrid w:val="0"/>
              <w:jc w:val="left"/>
            </w:pPr>
            <w:r>
              <w:rPr>
                <w:rFonts w:ascii="宋体" w:eastAsia="宋体" w:hAnsi="宋体" w:cs="宋体"/>
                <w:b w:val="0"/>
                <w:i w:val="0"/>
                <w:color w:val="000000"/>
                <w:sz w:val="18"/>
              </w:rPr>
              <w:t xml:space="preserve">其他地方自行试点项目收益专项债券付息支出</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9,317,000.00</w:t>
            </w:r>
          </w:p>
        </w:tc>
        <w:tc>
          <w:tcPr>
            <w:tcW w:w="1520" w:type="dxa"/>
            <w:tcBorders/>
            <w:vAlign w:val="center"/>
          </w:tcPr>
          <w:p>
            <w:pPr>
              <w:snapToGrid w:val="0"/>
              <w:jc w:val="right"/>
            </w:pPr>
            <w:r>
              <w:rPr>
                <w:rFonts w:ascii="宋体" w:eastAsia="宋体" w:hAnsi="宋体" w:cs="宋体"/>
                <w:b w:val="0"/>
                <w:i w:val="0"/>
                <w:color w:val="000000"/>
                <w:sz w:val="18"/>
              </w:rPr>
              <w:t xml:space="preserve">9,317,000.00</w:t>
            </w:r>
          </w:p>
        </w:tc>
        <w:tc>
          <w:tcPr>
            <w:tcW w:w="1520" w:type="dxa"/>
            <w:tcBorders/>
            <w:vAlign w:val="center"/>
          </w:tcPr>
          <w:p>
            <w:pPr/>
          </w:p>
        </w:tc>
        <w:tc>
          <w:tcPr>
            <w:tcW w:w="1520" w:type="dxa"/>
            <w:tcBorders/>
            <w:vAlign w:val="center"/>
          </w:tcPr>
          <w:p>
            <w:pPr>
              <w:snapToGrid w:val="0"/>
              <w:jc w:val="right"/>
            </w:pPr>
            <w:r>
              <w:rPr>
                <w:rFonts w:ascii="宋体" w:eastAsia="宋体" w:hAnsi="宋体" w:cs="宋体"/>
                <w:b w:val="0"/>
                <w:i w:val="0"/>
                <w:color w:val="000000"/>
                <w:sz w:val="18"/>
              </w:rPr>
              <w:t xml:space="preserve">9,317,000.00</w:t>
            </w:r>
          </w:p>
        </w:tc>
        <w:tc>
          <w:tcPr>
            <w:tcW w:w="1518" w:type="dxa"/>
            <w:tcBorders/>
            <w:vAlign w:val="center"/>
          </w:tcPr>
          <w:p>
            <w:pPr/>
          </w:p>
        </w:tc>
      </w:tr>
      <w:tr>
        <w:trPr>
          <w:trHeight w:hRule="exact" w:val="1063"/>
          <w:jc w:val="center"/>
        </w:trPr>
        <w:tc>
          <w:tcPr>
            <w:tcW w:w="1323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注：本表反映本年度政府性基金预算财政拨款收入、支出及结转和结余情况。</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 w:val="0"/>
          <w:sz w:val="30"/>
          <w:szCs w:val="30"/>
        </w:rPr>
      </w:pPr>
      <w:bookmarkStart w:id="30" w:name="_Toc1590929823"/>
      <w:r>
        <w:rPr>
          <w:rFonts w:ascii="黑体" w:eastAsia="黑体" w:hAnsi="黑体" w:hint="eastAsia"/>
          <w:sz w:val="30"/>
          <w:szCs w:val="30"/>
        </w:rPr>
        <w:t xml:space="preserve">九、《国有资本经营预算财政拨款收入支出决算表》</w:t>
      </w:r>
      <w:bookmarkEnd w:id="30"/>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1040"/>
        <w:gridCol w:w="3080"/>
        <w:gridCol w:w="1520"/>
        <w:gridCol w:w="1520"/>
        <w:gridCol w:w="1520"/>
        <w:gridCol w:w="1520"/>
        <w:gridCol w:w="1520"/>
        <w:gridCol w:w="1518"/>
      </w:tblGrid>
      <w:tr>
        <w:trPr>
          <w:trHeight w:hRule="exact" w:val="380"/>
          <w:jc w:val="center"/>
        </w:trPr>
        <w:tc>
          <w:tcPr>
            <w:tcW w:w="4120" w:type="dxa"/>
            <w:gridSpan w:val="2"/>
            <w:vAlign w:val="center"/>
          </w:tcPr>
          <w:p>
            <w:pPr>
              <w:snapToGrid w:val="0"/>
              <w:jc w:val="center"/>
            </w:pPr>
            <w:r>
              <w:rPr>
                <w:rFonts w:ascii="宋体" w:eastAsia="宋体" w:hAnsi="宋体" w:cs="宋体"/>
                <w:b w:val="0"/>
                <w:i w:val="0"/>
                <w:color w:val="000000"/>
                <w:sz w:val="18"/>
              </w:rPr>
              <w:t xml:space="preserve">支出功能分类科目</w:t>
            </w:r>
          </w:p>
        </w:tc>
        <w:tc>
          <w:tcPr>
            <w:tcW w:w="1520" w:type="dxa"/>
            <w:vMerge w:val="restart"/>
            <w:vAlign w:val="center"/>
          </w:tcPr>
          <w:p>
            <w:pPr>
              <w:snapToGrid w:val="0"/>
              <w:jc w:val="center"/>
            </w:pPr>
            <w:r>
              <w:rPr>
                <w:rFonts w:ascii="宋体" w:eastAsia="宋体" w:hAnsi="宋体" w:cs="宋体"/>
                <w:b w:val="0"/>
                <w:i w:val="0"/>
                <w:color w:val="000000"/>
                <w:sz w:val="18"/>
              </w:rPr>
              <w:t xml:space="preserve">年初结转和结余</w:t>
            </w:r>
          </w:p>
        </w:tc>
        <w:tc>
          <w:tcPr>
            <w:tcW w:w="1520" w:type="dxa"/>
            <w:vMerge w:val="restart"/>
            <w:vAlign w:val="center"/>
          </w:tcPr>
          <w:p>
            <w:pPr>
              <w:snapToGrid w:val="0"/>
              <w:jc w:val="center"/>
            </w:pPr>
            <w:r>
              <w:rPr>
                <w:rFonts w:ascii="宋体" w:eastAsia="宋体" w:hAnsi="宋体" w:cs="宋体"/>
                <w:b w:val="0"/>
                <w:i w:val="0"/>
                <w:color w:val="000000"/>
                <w:sz w:val="18"/>
              </w:rPr>
              <w:t xml:space="preserve">本年收入</w:t>
            </w:r>
          </w:p>
        </w:tc>
        <w:tc>
          <w:tcPr>
            <w:tcW w:w="4560" w:type="dxa"/>
            <w:gridSpan w:val="3"/>
            <w:vAlign w:val="center"/>
          </w:tcPr>
          <w:p>
            <w:pPr>
              <w:snapToGrid w:val="0"/>
              <w:jc w:val="center"/>
            </w:pPr>
            <w:r>
              <w:rPr>
                <w:rFonts w:ascii="宋体" w:eastAsia="宋体" w:hAnsi="宋体" w:cs="宋体"/>
                <w:b w:val="0"/>
                <w:i w:val="0"/>
                <w:color w:val="000000"/>
                <w:sz w:val="18"/>
              </w:rPr>
              <w:t xml:space="preserve">本年支出</w:t>
            </w:r>
          </w:p>
        </w:tc>
        <w:tc>
          <w:tcPr>
            <w:tcW w:w="1518" w:type="dxa"/>
            <w:vMerge w:val="restart"/>
            <w:vAlign w:val="center"/>
          </w:tcPr>
          <w:p>
            <w:pPr>
              <w:snapToGrid w:val="0"/>
              <w:jc w:val="center"/>
            </w:pPr>
            <w:r>
              <w:rPr>
                <w:rFonts w:ascii="宋体" w:eastAsia="宋体" w:hAnsi="宋体" w:cs="宋体"/>
                <w:b w:val="0"/>
                <w:i w:val="0"/>
                <w:color w:val="000000"/>
                <w:sz w:val="18"/>
              </w:rPr>
              <w:t xml:space="preserve">年末结转和结余</w:t>
            </w:r>
          </w:p>
        </w:tc>
      </w:tr>
      <w:tr>
        <w:trPr>
          <w:trHeight w:hRule="exact" w:val="797"/>
          <w:jc w:val="center"/>
        </w:trPr>
        <w:tc>
          <w:tcPr>
            <w:tcW w:w="1040" w:type="dxa"/>
            <w:vAlign w:val="center"/>
          </w:tcPr>
          <w:p>
            <w:pPr>
              <w:snapToGrid w:val="0"/>
              <w:jc w:val="center"/>
            </w:pPr>
            <w:r>
              <w:rPr>
                <w:rFonts w:ascii="宋体" w:eastAsia="宋体" w:hAnsi="宋体" w:cs="宋体"/>
                <w:b w:val="0"/>
                <w:i w:val="0"/>
                <w:color w:val="000000"/>
                <w:sz w:val="18"/>
              </w:rPr>
              <w:t xml:space="preserve">科目编码</w:t>
            </w:r>
          </w:p>
        </w:tc>
        <w:tc>
          <w:tcPr>
            <w:tcW w:w="3080" w:type="dxa"/>
            <w:vAlign w:val="center"/>
          </w:tcPr>
          <w:p>
            <w:pPr>
              <w:snapToGrid w:val="0"/>
              <w:jc w:val="center"/>
            </w:pPr>
            <w:r>
              <w:rPr>
                <w:rFonts w:ascii="宋体" w:eastAsia="宋体" w:hAnsi="宋体" w:cs="宋体"/>
                <w:b w:val="0"/>
                <w:i w:val="0"/>
                <w:color w:val="000000"/>
                <w:sz w:val="18"/>
              </w:rPr>
              <w:t xml:space="preserve">科目名称</w:t>
            </w:r>
          </w:p>
        </w:tc>
        <w:tc>
          <w:tcPr>
            <w:tcW w:w="1520" w:type="dxa"/>
            <w:vMerge/>
            <w:vAlign w:val="center"/>
          </w:tcPr>
          <w:p>
            <w:pPr/>
          </w:p>
        </w:tc>
        <w:tc>
          <w:tcPr>
            <w:tcW w:w="1520" w:type="dxa"/>
            <w:vMerge/>
            <w:vAlign w:val="center"/>
          </w:tcPr>
          <w:p>
            <w:pPr/>
          </w:p>
        </w:tc>
        <w:tc>
          <w:tcPr>
            <w:tcW w:w="1520" w:type="dxa"/>
            <w:vAlign w:val="center"/>
          </w:tcPr>
          <w:p>
            <w:pPr>
              <w:snapToGrid w:val="0"/>
              <w:jc w:val="center"/>
            </w:pPr>
            <w:r>
              <w:rPr>
                <w:rFonts w:ascii="宋体" w:eastAsia="宋体" w:hAnsi="宋体" w:cs="宋体"/>
                <w:b w:val="0"/>
                <w:i w:val="0"/>
                <w:color w:val="000000"/>
                <w:sz w:val="18"/>
              </w:rPr>
              <w:t xml:space="preserve">合计</w:t>
            </w:r>
          </w:p>
        </w:tc>
        <w:tc>
          <w:tcPr>
            <w:tcW w:w="1520" w:type="dxa"/>
            <w:vAlign w:val="center"/>
          </w:tcPr>
          <w:p>
            <w:pPr>
              <w:snapToGrid w:val="0"/>
              <w:jc w:val="center"/>
            </w:pPr>
            <w:r>
              <w:rPr>
                <w:rFonts w:ascii="宋体" w:eastAsia="宋体" w:hAnsi="宋体" w:cs="宋体"/>
                <w:b w:val="0"/>
                <w:i w:val="0"/>
                <w:color w:val="000000"/>
                <w:sz w:val="18"/>
              </w:rPr>
              <w:t xml:space="preserve">基本支出  </w:t>
            </w:r>
          </w:p>
        </w:tc>
        <w:tc>
          <w:tcPr>
            <w:tcW w:w="1520" w:type="dxa"/>
            <w:vAlign w:val="center"/>
          </w:tcPr>
          <w:p>
            <w:pPr>
              <w:snapToGrid w:val="0"/>
              <w:jc w:val="center"/>
            </w:pPr>
            <w:r>
              <w:rPr>
                <w:rFonts w:ascii="宋体" w:eastAsia="宋体" w:hAnsi="宋体" w:cs="宋体"/>
                <w:b w:val="0"/>
                <w:i w:val="0"/>
                <w:color w:val="000000"/>
                <w:sz w:val="18"/>
              </w:rPr>
              <w:t xml:space="preserve">项目支出</w:t>
            </w:r>
          </w:p>
        </w:tc>
        <w:tc>
          <w:tcPr>
            <w:tcW w:w="1518" w:type="dxa"/>
            <w:vMerge/>
            <w:vAlign w:val="center"/>
          </w:tcPr>
          <w:p>
            <w:pPr/>
          </w:p>
        </w:tc>
      </w:tr>
      <w:tr>
        <w:trPr>
          <w:trHeight w:hRule="exact" w:val="570"/>
          <w:jc w:val="center"/>
        </w:trPr>
        <w:tc>
          <w:tcPr>
            <w:tcW w:w="4120" w:type="dxa"/>
            <w:gridSpan w:val="2"/>
            <w:tcBorders/>
            <w:vAlign w:val="center"/>
          </w:tcPr>
          <w:p>
            <w:pPr>
              <w:snapToGrid w:val="0"/>
              <w:jc w:val="center"/>
            </w:pPr>
            <w:r>
              <w:rPr>
                <w:rFonts w:ascii="宋体" w:eastAsia="宋体" w:hAnsi="宋体" w:cs="宋体"/>
                <w:b w:val="0"/>
                <w:i w:val="0"/>
                <w:color w:val="000000"/>
                <w:sz w:val="18"/>
              </w:rPr>
              <w:t xml:space="preserve">合计</w:t>
            </w: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570"/>
          <w:jc w:val="center"/>
        </w:trPr>
        <w:tc>
          <w:tcPr>
            <w:tcW w:w="1040" w:type="dxa"/>
            <w:tcBorders/>
            <w:vAlign w:val="center"/>
          </w:tcPr>
          <w:p>
            <w:pPr/>
          </w:p>
        </w:tc>
        <w:tc>
          <w:tcPr>
            <w:tcW w:w="308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20" w:type="dxa"/>
            <w:tcBorders/>
            <w:vAlign w:val="center"/>
          </w:tcPr>
          <w:p>
            <w:pPr/>
          </w:p>
        </w:tc>
        <w:tc>
          <w:tcPr>
            <w:tcW w:w="1518" w:type="dxa"/>
            <w:tcBorders/>
            <w:vAlign w:val="center"/>
          </w:tcPr>
          <w:p>
            <w:pPr/>
          </w:p>
        </w:tc>
      </w:tr>
      <w:tr>
        <w:trPr>
          <w:trHeight w:hRule="exact" w:val="1063"/>
          <w:jc w:val="center"/>
        </w:trPr>
        <w:tc>
          <w:tcPr>
            <w:tcW w:w="1323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8"/>
              </w:rPr>
              <w:t xml:space="preserve">注：本表反映本年度国有资本经营预算财政拨款收入、支出及结转和结余情况。</w:t>
            </w:r>
          </w:p>
        </w:tc>
      </w:tr>
    </w:tbl>
    <w:p>
      <w:pPr>
        <w:spacing w:line="240" w:lineRule="atLeast"/>
        <w:ind w:firstLine="420" w:firstLineChars="200"/>
        <w:rPr>
          <w:rFonts w:ascii="黑体" w:eastAsia="黑体" w:hAnsi="仿宋"/>
          <w:sz w:val="32"/>
          <w:szCs w:val="32"/>
        </w:rPr>
      </w:pPr>
      <w:r>
        <w:rPr>
          <w:rFonts w:ascii="黑体" w:eastAsia="黑体" w:hAnsi="仿宋" w:hint="eastAsia"/>
          <w:sz w:val="21"/>
          <w:szCs w:val="21"/>
        </w:rPr>
        <w:t xml:space="preserve">天津职业技术师范大学2024年国有资本经营预算财政拨款收入支出决算表为空表。</w:t>
      </w:r>
      <w:bookmarkStart w:id="31" w:name="_Toc2076180092"/>
      <w:bookmarkStart w:id="32" w:name="_Toc1743858547"/>
      <w:bookmarkStart w:id="33" w:name="_Toc1474728957"/>
    </w:p>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2"/>
        <w:spacing w:before="0" w:after="0" w:line="800" w:lineRule="exact"/>
        <w:ind w:firstLine="600" w:firstLineChars="200"/>
        <w:rPr>
          <w:rFonts w:ascii="黑体" w:eastAsia="黑体" w:hAnsi="黑体"/>
          <w:bCs w:val="0"/>
          <w:sz w:val="30"/>
          <w:szCs w:val="30"/>
        </w:rPr>
      </w:pPr>
      <w:bookmarkStart w:id="34" w:name="_Toc438646364"/>
      <w:r>
        <w:rPr>
          <w:rFonts w:ascii="黑体" w:eastAsia="黑体" w:hAnsi="黑体" w:hint="eastAsia"/>
          <w:sz w:val="30"/>
          <w:szCs w:val="30"/>
        </w:rPr>
        <w:t xml:space="preserve">十、《财政拨款“三公”经费支出决算表》</w:t>
      </w:r>
      <w:bookmarkEnd w:id="31"/>
      <w:bookmarkEnd w:id="32"/>
      <w:bookmarkEnd w:id="33"/>
      <w:bookmarkEnd w:id="34"/>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2200"/>
        <w:gridCol w:w="2200"/>
        <w:gridCol w:w="2200"/>
        <w:gridCol w:w="2200"/>
        <w:gridCol w:w="2220"/>
        <w:gridCol w:w="2218"/>
      </w:tblGrid>
      <w:tr>
        <w:trPr>
          <w:trHeight w:hRule="exact" w:val="1009"/>
          <w:jc w:val="center"/>
        </w:trPr>
        <w:tc>
          <w:tcPr>
            <w:tcW w:w="2200" w:type="dxa"/>
            <w:vMerge w:val="restart"/>
            <w:vAlign w:val="center"/>
          </w:tcPr>
          <w:p>
            <w:pPr>
              <w:snapToGrid w:val="0"/>
              <w:jc w:val="center"/>
            </w:pPr>
            <w:r>
              <w:rPr>
                <w:rFonts w:ascii="宋体" w:eastAsia="宋体" w:hAnsi="宋体" w:cs="宋体"/>
                <w:b w:val="0"/>
                <w:i w:val="0"/>
                <w:color w:val="000000"/>
                <w:sz w:val="24"/>
              </w:rPr>
              <w:t xml:space="preserve">合计</w:t>
            </w:r>
          </w:p>
        </w:tc>
        <w:tc>
          <w:tcPr>
            <w:tcW w:w="2200" w:type="dxa"/>
            <w:vMerge w:val="restart"/>
            <w:vAlign w:val="center"/>
          </w:tcPr>
          <w:p>
            <w:pPr>
              <w:snapToGrid w:val="0"/>
              <w:jc w:val="center"/>
            </w:pPr>
            <w:r>
              <w:rPr>
                <w:rFonts w:ascii="宋体" w:eastAsia="宋体" w:hAnsi="宋体" w:cs="宋体"/>
                <w:b w:val="0"/>
                <w:i w:val="0"/>
                <w:color w:val="000000"/>
                <w:sz w:val="24"/>
              </w:rPr>
              <w:t xml:space="preserve">因公出国（境）费</w:t>
            </w:r>
          </w:p>
        </w:tc>
        <w:tc>
          <w:tcPr>
            <w:tcW w:w="6620" w:type="dxa"/>
            <w:gridSpan w:val="3"/>
            <w:vAlign w:val="center"/>
          </w:tcPr>
          <w:p>
            <w:pPr>
              <w:snapToGrid w:val="0"/>
              <w:jc w:val="center"/>
            </w:pPr>
            <w:r>
              <w:rPr>
                <w:rFonts w:ascii="宋体" w:eastAsia="宋体" w:hAnsi="宋体" w:cs="宋体"/>
                <w:b w:val="0"/>
                <w:i w:val="0"/>
                <w:color w:val="000000"/>
                <w:sz w:val="24"/>
              </w:rPr>
              <w:t xml:space="preserve">公务用车购置及运行维护费</w:t>
            </w:r>
          </w:p>
        </w:tc>
        <w:tc>
          <w:tcPr>
            <w:tcW w:w="2218" w:type="dxa"/>
            <w:vMerge w:val="restart"/>
            <w:vAlign w:val="center"/>
          </w:tcPr>
          <w:p>
            <w:pPr>
              <w:snapToGrid w:val="0"/>
              <w:jc w:val="center"/>
            </w:pPr>
            <w:r>
              <w:rPr>
                <w:rFonts w:ascii="宋体" w:eastAsia="宋体" w:hAnsi="宋体" w:cs="宋体"/>
                <w:b w:val="0"/>
                <w:i w:val="0"/>
                <w:color w:val="000000"/>
                <w:sz w:val="24"/>
              </w:rPr>
              <w:t xml:space="preserve">公务接待费</w:t>
            </w:r>
          </w:p>
        </w:tc>
      </w:tr>
      <w:tr>
        <w:trPr>
          <w:trHeight w:hRule="exact" w:val="1034"/>
          <w:jc w:val="center"/>
        </w:trPr>
        <w:tc>
          <w:tcPr>
            <w:tcW w:w="2200" w:type="dxa"/>
            <w:vMerge/>
            <w:vAlign w:val="center"/>
          </w:tcPr>
          <w:p>
            <w:pPr/>
          </w:p>
        </w:tc>
        <w:tc>
          <w:tcPr>
            <w:tcW w:w="2200" w:type="dxa"/>
            <w:vMerge/>
            <w:vAlign w:val="center"/>
          </w:tcPr>
          <w:p>
            <w:pPr/>
          </w:p>
        </w:tc>
        <w:tc>
          <w:tcPr>
            <w:tcW w:w="2200" w:type="dxa"/>
            <w:vAlign w:val="center"/>
          </w:tcPr>
          <w:p>
            <w:pPr>
              <w:snapToGrid w:val="0"/>
              <w:jc w:val="center"/>
            </w:pPr>
            <w:r>
              <w:rPr>
                <w:rFonts w:ascii="宋体" w:eastAsia="宋体" w:hAnsi="宋体" w:cs="宋体"/>
                <w:b w:val="0"/>
                <w:i w:val="0"/>
                <w:color w:val="000000"/>
                <w:sz w:val="24"/>
              </w:rPr>
              <w:t xml:space="preserve">小计</w:t>
            </w:r>
          </w:p>
        </w:tc>
        <w:tc>
          <w:tcPr>
            <w:tcW w:w="2200" w:type="dxa"/>
            <w:vAlign w:val="center"/>
          </w:tcPr>
          <w:p>
            <w:pPr>
              <w:snapToGrid w:val="0"/>
              <w:jc w:val="center"/>
            </w:pPr>
            <w:r>
              <w:rPr>
                <w:rFonts w:ascii="宋体" w:eastAsia="宋体" w:hAnsi="宋体" w:cs="宋体"/>
                <w:b w:val="0"/>
                <w:i w:val="0"/>
                <w:color w:val="000000"/>
                <w:sz w:val="24"/>
              </w:rPr>
              <w:t xml:space="preserve">公务用车购置费</w:t>
            </w:r>
          </w:p>
        </w:tc>
        <w:tc>
          <w:tcPr>
            <w:tcW w:w="2220" w:type="dxa"/>
            <w:vAlign w:val="center"/>
          </w:tcPr>
          <w:p>
            <w:pPr>
              <w:snapToGrid w:val="0"/>
              <w:jc w:val="center"/>
            </w:pPr>
            <w:r>
              <w:rPr>
                <w:rFonts w:ascii="宋体" w:eastAsia="宋体" w:hAnsi="宋体" w:cs="宋体"/>
                <w:b w:val="0"/>
                <w:i w:val="0"/>
                <w:color w:val="000000"/>
                <w:sz w:val="24"/>
              </w:rPr>
              <w:t xml:space="preserve">公务用车运行维护费</w:t>
            </w:r>
          </w:p>
        </w:tc>
        <w:tc>
          <w:tcPr>
            <w:tcW w:w="2218" w:type="dxa"/>
            <w:vMerge/>
            <w:vAlign w:val="center"/>
          </w:tcPr>
          <w:p>
            <w:pPr/>
          </w:p>
        </w:tc>
      </w:tr>
      <w:tr>
        <w:trPr>
          <w:trHeight w:hRule="exact" w:val="934"/>
          <w:jc w:val="center"/>
        </w:trPr>
        <w:tc>
          <w:tcPr>
            <w:tcW w:w="2200" w:type="dxa"/>
            <w:tcBorders/>
            <w:vAlign w:val="center"/>
          </w:tcPr>
          <w:p>
            <w:pPr>
              <w:snapToGrid w:val="0"/>
              <w:jc w:val="right"/>
            </w:pPr>
            <w:r>
              <w:rPr>
                <w:rFonts w:ascii="宋体" w:eastAsia="宋体" w:hAnsi="宋体" w:cs="宋体"/>
                <w:b w:val="0"/>
                <w:i w:val="0"/>
                <w:color w:val="000000"/>
                <w:sz w:val="24"/>
              </w:rPr>
              <w:t xml:space="preserve">117,000.00</w:t>
            </w:r>
          </w:p>
        </w:tc>
        <w:tc>
          <w:tcPr>
            <w:tcW w:w="2200" w:type="dxa"/>
            <w:tcBorders/>
            <w:vAlign w:val="center"/>
          </w:tcPr>
          <w:p>
            <w:pPr/>
          </w:p>
        </w:tc>
        <w:tc>
          <w:tcPr>
            <w:tcW w:w="2200" w:type="dxa"/>
            <w:tcBorders/>
            <w:vAlign w:val="center"/>
          </w:tcPr>
          <w:p>
            <w:pPr>
              <w:snapToGrid w:val="0"/>
              <w:jc w:val="right"/>
            </w:pPr>
            <w:r>
              <w:rPr>
                <w:rFonts w:ascii="宋体" w:eastAsia="宋体" w:hAnsi="宋体" w:cs="宋体"/>
                <w:b w:val="0"/>
                <w:i w:val="0"/>
                <w:color w:val="000000"/>
                <w:sz w:val="24"/>
              </w:rPr>
              <w:t xml:space="preserve">72,000.00</w:t>
            </w:r>
          </w:p>
        </w:tc>
        <w:tc>
          <w:tcPr>
            <w:tcW w:w="2200" w:type="dxa"/>
            <w:tcBorders/>
            <w:vAlign w:val="center"/>
          </w:tcPr>
          <w:p>
            <w:pPr/>
          </w:p>
        </w:tc>
        <w:tc>
          <w:tcPr>
            <w:tcW w:w="2220" w:type="dxa"/>
            <w:tcBorders/>
            <w:vAlign w:val="center"/>
          </w:tcPr>
          <w:p>
            <w:pPr>
              <w:snapToGrid w:val="0"/>
              <w:jc w:val="right"/>
            </w:pPr>
            <w:r>
              <w:rPr>
                <w:rFonts w:ascii="宋体" w:eastAsia="宋体" w:hAnsi="宋体" w:cs="宋体"/>
                <w:b w:val="0"/>
                <w:i w:val="0"/>
                <w:color w:val="000000"/>
                <w:sz w:val="24"/>
              </w:rPr>
              <w:t xml:space="preserve">72,000.00</w:t>
            </w:r>
          </w:p>
        </w:tc>
        <w:tc>
          <w:tcPr>
            <w:tcW w:w="2218" w:type="dxa"/>
            <w:tcBorders/>
            <w:vAlign w:val="center"/>
          </w:tcPr>
          <w:p>
            <w:pPr>
              <w:snapToGrid w:val="0"/>
              <w:jc w:val="right"/>
            </w:pPr>
            <w:r>
              <w:rPr>
                <w:rFonts w:ascii="宋体" w:eastAsia="宋体" w:hAnsi="宋体" w:cs="宋体"/>
                <w:b w:val="0"/>
                <w:i w:val="0"/>
                <w:color w:val="000000"/>
                <w:sz w:val="24"/>
              </w:rPr>
              <w:t xml:space="preserve">45,000.00</w:t>
            </w:r>
          </w:p>
        </w:tc>
      </w:tr>
      <w:tr>
        <w:trPr>
          <w:trHeight w:hRule="exact" w:val="959"/>
          <w:jc w:val="center"/>
        </w:trPr>
        <w:tc>
          <w:tcPr>
            <w:tcW w:w="13238" w:type="dxa"/>
            <w:gridSpan w:val="6"/>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24"/>
              </w:rPr>
              <w:t xml:space="preserve">注：本表反映本年度“三公”经费支出决算情况。其中决算数是包括当年财政拨款和以前年度结转资金安排的实际支出。</w:t>
            </w:r>
          </w:p>
        </w:tc>
      </w:tr>
    </w:tbl>
    <w:p>
      <w:pPr>
        <w:pStyle w:val="Heading2"/>
        <w:spacing w:before="0" w:after="0" w:line="800" w:lineRule="exact"/>
        <w:rPr>
          <w:rFonts w:ascii="黑体" w:eastAsia="黑体" w:hAnsi="黑体"/>
          <w:b w:val="0"/>
          <w:sz w:val="30"/>
          <w:szCs w:val="30"/>
        </w:rPr>
        <w:sectPr>
          <w:pgSz w:w="16838" w:h="11906" w:orient="landscape"/>
          <w:pgMar w:top="1440" w:right="1800" w:bottom="1440" w:left="1800" w:header="851" w:footer="992" w:gutter="0"/>
          <w:pgBorders/>
          <w:cols w:num="1" w:space="720">
            <w:col w:w="13238" w:space="720"/>
          </w:cols>
          <w:docGrid w:type="lines" w:linePitch="312" w:charSpace="0"/>
        </w:sectPr>
      </w:pPr>
      <w:bookmarkStart w:id="35" w:name="_Toc1660810272"/>
    </w:p>
    <w:p>
      <w:pPr>
        <w:pStyle w:val="Heading2"/>
        <w:spacing w:before="0" w:after="0" w:line="800" w:lineRule="exact"/>
        <w:ind w:firstLine="600" w:firstLineChars="200"/>
        <w:rPr>
          <w:rFonts w:ascii="黑体" w:eastAsia="黑体" w:hAnsi="黑体"/>
          <w:sz w:val="30"/>
          <w:szCs w:val="30"/>
        </w:rPr>
      </w:pPr>
      <w:bookmarkStart w:id="36" w:name="_Toc18079597"/>
      <w:bookmarkStart w:id="37" w:name="_Toc173785173"/>
      <w:bookmarkStart w:id="38" w:name="_Toc2044509788"/>
      <w:r>
        <w:rPr>
          <w:rFonts w:ascii="黑体" w:eastAsia="黑体" w:hAnsi="黑体" w:hint="eastAsia"/>
          <w:sz w:val="30"/>
          <w:szCs w:val="30"/>
        </w:rPr>
        <w:t xml:space="preserve">十一、《项目支出决算表》</w:t>
      </w:r>
      <w:bookmarkEnd w:id="36"/>
      <w:bookmarkEnd w:id="37"/>
      <w:bookmarkEnd w:id="38"/>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5619"/>
        <w:gridCol w:w="2000"/>
        <w:gridCol w:w="5619"/>
      </w:tblGrid>
      <w:tr>
        <w:trPr>
          <w:trHeight w:hRule="auto" w:val="0"/>
          <w:jc w:val="center"/>
        </w:trPr>
        <w:tc>
          <w:tcPr>
            <w:tcW w:w="13238" w:type="dxa"/>
            <w:gridSpan w:val="3"/>
          </w:tcPr>
          <w:p>
            <w:pPr>
              <w:jc w:val="right"/>
            </w:pPr>
          </w:p>
        </w:tc>
      </w:tr>
      <w:tr>
        <w:trPr>
          <w:trHeight w:hRule="auto" w:val="0"/>
          <w:jc w:val="center"/>
        </w:trPr>
        <w:tc>
          <w:tcPr>
            <w:tcW w:w="5619" w:type="dxa"/>
          </w:tcPr>
          <w:p>
            <w:pPr>
              <w:jc w:val="left"/>
            </w:pPr>
            <w:r>
              <w:rPr>
                <w:rFonts w:ascii="宋体" w:eastAsia="宋体" w:hAnsi="宋体" w:cs="宋体"/>
                <w:sz w:val="20"/>
              </w:rPr>
              <w:t xml:space="preserve">单位：天津职业技术师范大学</w:t>
            </w:r>
          </w:p>
        </w:tc>
        <w:tc>
          <w:tcPr>
            <w:tcW w:w="2000" w:type="dxa"/>
          </w:tcPr>
          <w:p>
            <w:pPr>
              <w:jc w:val="center"/>
            </w:pPr>
          </w:p>
        </w:tc>
        <w:tc>
          <w:tcPr>
            <w:tcW w:w="5619" w:type="dxa"/>
          </w:tcPr>
          <w:p>
            <w:pPr>
              <w:jc w:val="right"/>
            </w:pPr>
            <w:r>
              <w:rPr>
                <w:rFonts w:ascii="宋体" w:eastAsia="宋体" w:hAnsi="宋体" w:cs="宋体"/>
                <w:sz w:val="20"/>
              </w:rPr>
              <w:t xml:space="preserve">单位：元</w:t>
            </w:r>
          </w:p>
        </w:tc>
      </w:tr>
    </w:tbl>
    <w:p>
      <w:pPr>
        <w:snapToGrid w:val="0"/>
        <w:spacing w:before="0" w:after="0" w:line="0"/>
      </w:pPr>
      <w:r>
        <w:rPr>
          <w:sz w:val="8"/>
        </w:rPr>
        <w:t xml:space="preserve"> </w:t>
      </w:r>
    </w:p>
    <w:tbl>
      <w:tblPr>
        <w:tblW w:w="0" w:type="auto"/>
        <w:jc w:val="center"/>
        <w:tblBorders>
          <w:top w:val="thick" w:sz="8" w:space="0" w:color="auto"/>
          <w:left w:val="thick" w:sz="8" w:space="0" w:color="auto"/>
          <w:bottom w:val="thick" w:sz="8" w:space="0" w:color="auto"/>
          <w:right w:val="thick" w:sz="8" w:space="0" w:color="auto"/>
          <w:insideH w:val="thick" w:sz="8" w:space="0" w:color="auto"/>
          <w:insideV w:val="thick" w:sz="8" w:space="0" w:color="auto"/>
        </w:tblBorders>
        <w:tblLayout w:type="fixed"/>
        <w:tblCellMar>
          <w:left w:w="80" w:type="dxa"/>
          <w:right w:w="80" w:type="dxa"/>
        </w:tblCellMar>
        <w:tblLook w:firstRow="0" w:lastRow="0" w:firstColumn="0" w:lastColumn="0" w:noHBand="1" w:noVBand="1"/>
      </w:tblPr>
      <w:tblGrid>
        <w:gridCol w:w="660"/>
        <w:gridCol w:w="5240"/>
        <w:gridCol w:w="1160"/>
        <w:gridCol w:w="1240"/>
        <w:gridCol w:w="1240"/>
        <w:gridCol w:w="1240"/>
        <w:gridCol w:w="1240"/>
        <w:gridCol w:w="1218"/>
      </w:tblGrid>
      <w:tr>
        <w:trPr>
          <w:trHeight w:hRule="exact" w:val="308"/>
          <w:jc w:val="center"/>
        </w:trPr>
        <w:tc>
          <w:tcPr>
            <w:tcW w:w="5900" w:type="dxa"/>
            <w:gridSpan w:val="2"/>
            <w:vAlign w:val="center"/>
          </w:tcPr>
          <w:p>
            <w:pPr>
              <w:snapToGrid w:val="0"/>
              <w:jc w:val="center"/>
            </w:pPr>
            <w:r>
              <w:rPr>
                <w:rFonts w:ascii="宋体" w:eastAsia="宋体" w:hAnsi="宋体" w:cs="宋体"/>
                <w:b w:val="0"/>
                <w:i w:val="0"/>
                <w:color w:val="000000"/>
                <w:sz w:val="14"/>
              </w:rPr>
              <w:t xml:space="preserve">项目</w:t>
            </w:r>
          </w:p>
        </w:tc>
        <w:tc>
          <w:tcPr>
            <w:tcW w:w="7338" w:type="dxa"/>
            <w:gridSpan w:val="6"/>
            <w:vAlign w:val="center"/>
          </w:tcPr>
          <w:p>
            <w:pPr>
              <w:snapToGrid w:val="0"/>
              <w:jc w:val="center"/>
            </w:pPr>
            <w:r>
              <w:rPr>
                <w:rFonts w:ascii="宋体" w:eastAsia="宋体" w:hAnsi="宋体" w:cs="宋体"/>
                <w:b w:val="0"/>
                <w:i w:val="0"/>
                <w:color w:val="000000"/>
                <w:sz w:val="14"/>
              </w:rPr>
              <w:t xml:space="preserve">本年支出</w:t>
            </w:r>
          </w:p>
        </w:tc>
      </w:tr>
      <w:tr>
        <w:trPr>
          <w:trHeight w:hRule="exact" w:val="308"/>
          <w:jc w:val="center"/>
        </w:trPr>
        <w:tc>
          <w:tcPr>
            <w:tcW w:w="660" w:type="dxa"/>
            <w:vMerge w:val="restart"/>
            <w:vAlign w:val="center"/>
          </w:tcPr>
          <w:p>
            <w:pPr>
              <w:snapToGrid w:val="0"/>
              <w:jc w:val="center"/>
            </w:pPr>
            <w:r>
              <w:rPr>
                <w:rFonts w:ascii="宋体" w:eastAsia="宋体" w:hAnsi="宋体" w:cs="宋体"/>
                <w:b w:val="0"/>
                <w:i w:val="0"/>
                <w:color w:val="000000"/>
                <w:sz w:val="14"/>
              </w:rPr>
              <w:t xml:space="preserve">科目编码</w:t>
            </w:r>
          </w:p>
        </w:tc>
        <w:tc>
          <w:tcPr>
            <w:tcW w:w="5240" w:type="dxa"/>
            <w:vMerge w:val="restart"/>
            <w:vAlign w:val="center"/>
          </w:tcPr>
          <w:p>
            <w:pPr>
              <w:snapToGrid w:val="0"/>
              <w:jc w:val="center"/>
            </w:pPr>
            <w:r>
              <w:rPr>
                <w:rFonts w:ascii="宋体" w:eastAsia="宋体" w:hAnsi="宋体" w:cs="宋体"/>
                <w:b w:val="0"/>
                <w:i w:val="0"/>
                <w:color w:val="000000"/>
                <w:sz w:val="14"/>
              </w:rPr>
              <w:t xml:space="preserve">科目名称（二级项目名称）</w:t>
            </w:r>
          </w:p>
        </w:tc>
        <w:tc>
          <w:tcPr>
            <w:tcW w:w="1160" w:type="dxa"/>
            <w:vMerge w:val="restart"/>
            <w:vAlign w:val="center"/>
          </w:tcPr>
          <w:p>
            <w:pPr>
              <w:snapToGrid w:val="0"/>
              <w:jc w:val="center"/>
            </w:pPr>
            <w:r>
              <w:rPr>
                <w:rFonts w:ascii="宋体" w:eastAsia="宋体" w:hAnsi="宋体" w:cs="宋体"/>
                <w:b w:val="0"/>
                <w:i w:val="0"/>
                <w:color w:val="000000"/>
                <w:sz w:val="14"/>
              </w:rPr>
              <w:t xml:space="preserve">合计</w:t>
            </w:r>
          </w:p>
        </w:tc>
        <w:tc>
          <w:tcPr>
            <w:tcW w:w="1240" w:type="dxa"/>
            <w:vMerge w:val="restart"/>
            <w:vAlign w:val="center"/>
          </w:tcPr>
          <w:p>
            <w:pPr>
              <w:snapToGrid w:val="0"/>
              <w:jc w:val="center"/>
            </w:pPr>
            <w:r>
              <w:rPr>
                <w:rFonts w:ascii="宋体" w:eastAsia="宋体" w:hAnsi="宋体" w:cs="宋体"/>
                <w:b w:val="0"/>
                <w:i w:val="0"/>
                <w:color w:val="000000"/>
                <w:sz w:val="14"/>
              </w:rPr>
              <w:t xml:space="preserve">一般公共预算</w:t>
            </w:r>
          </w:p>
        </w:tc>
        <w:tc>
          <w:tcPr>
            <w:tcW w:w="1240" w:type="dxa"/>
            <w:vMerge w:val="restart"/>
            <w:vAlign w:val="center"/>
          </w:tcPr>
          <w:p>
            <w:pPr>
              <w:snapToGrid w:val="0"/>
              <w:jc w:val="center"/>
            </w:pPr>
            <w:r>
              <w:rPr>
                <w:rFonts w:ascii="宋体" w:eastAsia="宋体" w:hAnsi="宋体" w:cs="宋体"/>
                <w:b w:val="0"/>
                <w:i w:val="0"/>
                <w:color w:val="000000"/>
                <w:sz w:val="14"/>
              </w:rPr>
              <w:t xml:space="preserve">政府性基金预算</w:t>
            </w:r>
          </w:p>
        </w:tc>
        <w:tc>
          <w:tcPr>
            <w:tcW w:w="1240" w:type="dxa"/>
            <w:vMerge w:val="restart"/>
            <w:vAlign w:val="center"/>
          </w:tcPr>
          <w:p>
            <w:pPr>
              <w:snapToGrid w:val="0"/>
              <w:jc w:val="center"/>
            </w:pPr>
            <w:r>
              <w:rPr>
                <w:rFonts w:ascii="宋体" w:eastAsia="宋体" w:hAnsi="宋体" w:cs="宋体"/>
                <w:b w:val="0"/>
                <w:i w:val="0"/>
                <w:color w:val="000000"/>
                <w:sz w:val="14"/>
              </w:rPr>
              <w:t xml:space="preserve">国有资本经营预算</w:t>
            </w:r>
          </w:p>
        </w:tc>
        <w:tc>
          <w:tcPr>
            <w:tcW w:w="1240" w:type="dxa"/>
            <w:vMerge w:val="restart"/>
            <w:vAlign w:val="center"/>
          </w:tcPr>
          <w:p>
            <w:pPr>
              <w:snapToGrid w:val="0"/>
              <w:jc w:val="center"/>
            </w:pPr>
            <w:r>
              <w:rPr>
                <w:rFonts w:ascii="宋体" w:eastAsia="宋体" w:hAnsi="宋体" w:cs="宋体"/>
                <w:b w:val="0"/>
                <w:i w:val="0"/>
                <w:color w:val="000000"/>
                <w:sz w:val="14"/>
              </w:rPr>
              <w:t xml:space="preserve">财政专户管理资金</w:t>
            </w:r>
          </w:p>
        </w:tc>
        <w:tc>
          <w:tcPr>
            <w:tcW w:w="1218" w:type="dxa"/>
            <w:vMerge w:val="restart"/>
            <w:vAlign w:val="center"/>
          </w:tcPr>
          <w:p>
            <w:pPr>
              <w:snapToGrid w:val="0"/>
              <w:jc w:val="center"/>
            </w:pPr>
            <w:r>
              <w:rPr>
                <w:rFonts w:ascii="宋体" w:eastAsia="宋体" w:hAnsi="宋体" w:cs="宋体"/>
                <w:b w:val="0"/>
                <w:i w:val="0"/>
                <w:color w:val="000000"/>
                <w:sz w:val="14"/>
              </w:rPr>
              <w:t xml:space="preserve">单位资金</w:t>
            </w:r>
          </w:p>
        </w:tc>
      </w:tr>
      <w:tr>
        <w:trPr>
          <w:trHeight w:hRule="exact" w:val="308"/>
          <w:jc w:val="center"/>
        </w:trPr>
        <w:tc>
          <w:tcPr>
            <w:tcW w:w="660" w:type="dxa"/>
            <w:vMerge/>
            <w:tcBorders/>
            <w:vAlign w:val="center"/>
          </w:tcPr>
          <w:p>
            <w:pPr/>
          </w:p>
        </w:tc>
        <w:tc>
          <w:tcPr>
            <w:tcW w:w="5240" w:type="dxa"/>
            <w:vMerge/>
            <w:tcBorders/>
            <w:vAlign w:val="center"/>
          </w:tcPr>
          <w:p>
            <w:pPr/>
          </w:p>
        </w:tc>
        <w:tc>
          <w:tcPr>
            <w:tcW w:w="1160" w:type="dxa"/>
            <w:vMerge/>
            <w:tcBorders/>
            <w:vAlign w:val="center"/>
          </w:tcPr>
          <w:p>
            <w:pPr/>
          </w:p>
        </w:tc>
        <w:tc>
          <w:tcPr>
            <w:tcW w:w="1240" w:type="dxa"/>
            <w:vMerge/>
            <w:tcBorders/>
            <w:vAlign w:val="center"/>
          </w:tcPr>
          <w:p>
            <w:pPr/>
          </w:p>
        </w:tc>
        <w:tc>
          <w:tcPr>
            <w:tcW w:w="1240" w:type="dxa"/>
            <w:vMerge/>
            <w:tcBorders/>
            <w:vAlign w:val="center"/>
          </w:tcPr>
          <w:p>
            <w:pPr/>
          </w:p>
        </w:tc>
        <w:tc>
          <w:tcPr>
            <w:tcW w:w="1240" w:type="dxa"/>
            <w:vMerge/>
            <w:tcBorders/>
            <w:vAlign w:val="center"/>
          </w:tcPr>
          <w:p>
            <w:pPr/>
          </w:p>
        </w:tc>
        <w:tc>
          <w:tcPr>
            <w:tcW w:w="1240" w:type="dxa"/>
            <w:vMerge/>
            <w:tcBorders/>
            <w:vAlign w:val="center"/>
          </w:tcPr>
          <w:p>
            <w:pPr/>
          </w:p>
        </w:tc>
        <w:tc>
          <w:tcPr>
            <w:tcW w:w="1218" w:type="dxa"/>
            <w:vMerge/>
            <w:tcBorders/>
            <w:vAlign w:val="center"/>
          </w:tcPr>
          <w:p>
            <w:pPr/>
          </w:p>
        </w:tc>
      </w:tr>
      <w:tr>
        <w:trPr>
          <w:trHeight w:hRule="exact" w:val="308"/>
          <w:jc w:val="center"/>
        </w:trPr>
        <w:tc>
          <w:tcPr>
            <w:tcW w:w="660" w:type="dxa"/>
            <w:vMerge/>
            <w:tcBorders/>
            <w:vAlign w:val="center"/>
          </w:tcPr>
          <w:p>
            <w:pPr/>
          </w:p>
        </w:tc>
        <w:tc>
          <w:tcPr>
            <w:tcW w:w="5240" w:type="dxa"/>
            <w:vMerge/>
            <w:tcBorders/>
            <w:vAlign w:val="center"/>
          </w:tcPr>
          <w:p>
            <w:pPr/>
          </w:p>
        </w:tc>
        <w:tc>
          <w:tcPr>
            <w:tcW w:w="1160" w:type="dxa"/>
            <w:vMerge/>
            <w:tcBorders/>
            <w:vAlign w:val="center"/>
          </w:tcPr>
          <w:p>
            <w:pPr/>
          </w:p>
        </w:tc>
        <w:tc>
          <w:tcPr>
            <w:tcW w:w="1240" w:type="dxa"/>
            <w:vMerge/>
            <w:tcBorders/>
            <w:vAlign w:val="center"/>
          </w:tcPr>
          <w:p>
            <w:pPr/>
          </w:p>
        </w:tc>
        <w:tc>
          <w:tcPr>
            <w:tcW w:w="1240" w:type="dxa"/>
            <w:vMerge/>
            <w:tcBorders/>
            <w:vAlign w:val="center"/>
          </w:tcPr>
          <w:p>
            <w:pPr/>
          </w:p>
        </w:tc>
        <w:tc>
          <w:tcPr>
            <w:tcW w:w="1240" w:type="dxa"/>
            <w:vMerge/>
            <w:tcBorders/>
            <w:vAlign w:val="center"/>
          </w:tcPr>
          <w:p>
            <w:pPr/>
          </w:p>
        </w:tc>
        <w:tc>
          <w:tcPr>
            <w:tcW w:w="1240" w:type="dxa"/>
            <w:vMerge/>
            <w:tcBorders/>
            <w:vAlign w:val="center"/>
          </w:tcPr>
          <w:p>
            <w:pPr/>
          </w:p>
        </w:tc>
        <w:tc>
          <w:tcPr>
            <w:tcW w:w="1218" w:type="dxa"/>
            <w:vMerge/>
            <w:tcBorders/>
            <w:vAlign w:val="center"/>
          </w:tcPr>
          <w:p>
            <w:pPr/>
          </w:p>
        </w:tc>
      </w:tr>
      <w:tr>
        <w:trPr>
          <w:trHeight w:hRule="exact" w:val="463"/>
          <w:jc w:val="center"/>
        </w:trPr>
        <w:tc>
          <w:tcPr>
            <w:tcW w:w="5900" w:type="dxa"/>
            <w:gridSpan w:val="2"/>
            <w:tcBorders/>
            <w:vAlign w:val="center"/>
          </w:tcPr>
          <w:p>
            <w:pPr>
              <w:snapToGrid w:val="0"/>
              <w:jc w:val="center"/>
            </w:pPr>
            <w:r>
              <w:rPr>
                <w:rFonts w:ascii="宋体" w:eastAsia="宋体" w:hAnsi="宋体" w:cs="宋体"/>
                <w:b w:val="0"/>
                <w:i w:val="0"/>
                <w:color w:val="000000"/>
                <w:sz w:val="14"/>
              </w:rPr>
              <w:t xml:space="preserve">合计</w:t>
            </w:r>
          </w:p>
        </w:tc>
        <w:tc>
          <w:tcPr>
            <w:tcW w:w="1160" w:type="dxa"/>
            <w:tcBorders/>
            <w:vAlign w:val="center"/>
          </w:tcPr>
          <w:p>
            <w:pPr>
              <w:snapToGrid w:val="0"/>
              <w:jc w:val="right"/>
            </w:pPr>
            <w:r>
              <w:rPr>
                <w:rFonts w:ascii="宋体" w:eastAsia="宋体" w:hAnsi="宋体" w:cs="宋体"/>
                <w:b w:val="0"/>
                <w:i w:val="0"/>
                <w:color w:val="000000"/>
                <w:sz w:val="14"/>
              </w:rPr>
              <w:t xml:space="preserve">536,296,090.96</w:t>
            </w:r>
          </w:p>
        </w:tc>
        <w:tc>
          <w:tcPr>
            <w:tcW w:w="1240" w:type="dxa"/>
            <w:tcBorders/>
            <w:vAlign w:val="center"/>
          </w:tcPr>
          <w:p>
            <w:pPr>
              <w:snapToGrid w:val="0"/>
              <w:jc w:val="right"/>
            </w:pPr>
            <w:r>
              <w:rPr>
                <w:rFonts w:ascii="宋体" w:eastAsia="宋体" w:hAnsi="宋体" w:cs="宋体"/>
                <w:b w:val="0"/>
                <w:i w:val="0"/>
                <w:color w:val="000000"/>
                <w:sz w:val="14"/>
              </w:rPr>
              <w:t xml:space="preserve">132,083,421.59</w:t>
            </w:r>
          </w:p>
        </w:tc>
        <w:tc>
          <w:tcPr>
            <w:tcW w:w="1240" w:type="dxa"/>
            <w:tcBorders/>
            <w:vAlign w:val="center"/>
          </w:tcPr>
          <w:p>
            <w:pPr>
              <w:snapToGrid w:val="0"/>
              <w:jc w:val="right"/>
            </w:pPr>
            <w:r>
              <w:rPr>
                <w:rFonts w:ascii="宋体" w:eastAsia="宋体" w:hAnsi="宋体" w:cs="宋体"/>
                <w:b w:val="0"/>
                <w:i w:val="0"/>
                <w:color w:val="000000"/>
                <w:sz w:val="14"/>
              </w:rPr>
              <w:t xml:space="preserve">252,909,731.51</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9,317,921.18</w:t>
            </w:r>
          </w:p>
        </w:tc>
        <w:tc>
          <w:tcPr>
            <w:tcW w:w="1218" w:type="dxa"/>
            <w:tcBorders/>
            <w:vAlign w:val="center"/>
          </w:tcPr>
          <w:p>
            <w:pPr>
              <w:snapToGrid w:val="0"/>
              <w:jc w:val="right"/>
            </w:pPr>
            <w:r>
              <w:rPr>
                <w:rFonts w:ascii="宋体" w:eastAsia="宋体" w:hAnsi="宋体" w:cs="宋体"/>
                <w:b w:val="0"/>
                <w:i w:val="0"/>
                <w:color w:val="000000"/>
                <w:sz w:val="14"/>
              </w:rPr>
              <w:t xml:space="preserve">141,985,016.68</w:t>
            </w: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w:t>
            </w:r>
          </w:p>
        </w:tc>
        <w:tc>
          <w:tcPr>
            <w:tcW w:w="5240" w:type="dxa"/>
            <w:tcBorders/>
            <w:vAlign w:val="center"/>
          </w:tcPr>
          <w:p>
            <w:pPr>
              <w:snapToGrid w:val="0"/>
              <w:jc w:val="left"/>
            </w:pPr>
            <w:r>
              <w:rPr>
                <w:rFonts w:ascii="宋体" w:eastAsia="宋体" w:hAnsi="宋体" w:cs="宋体"/>
                <w:b w:val="0"/>
                <w:i w:val="0"/>
                <w:color w:val="000000"/>
                <w:sz w:val="14"/>
              </w:rPr>
              <w:t xml:space="preserve">教育支出</w:t>
            </w:r>
          </w:p>
        </w:tc>
        <w:tc>
          <w:tcPr>
            <w:tcW w:w="1160" w:type="dxa"/>
            <w:tcBorders/>
            <w:vAlign w:val="center"/>
          </w:tcPr>
          <w:p>
            <w:pPr>
              <w:snapToGrid w:val="0"/>
              <w:jc w:val="right"/>
            </w:pPr>
            <w:r>
              <w:rPr>
                <w:rFonts w:ascii="宋体" w:eastAsia="宋体" w:hAnsi="宋体" w:cs="宋体"/>
                <w:b w:val="0"/>
                <w:i w:val="0"/>
                <w:color w:val="000000"/>
                <w:sz w:val="14"/>
              </w:rPr>
              <w:t xml:space="preserve">363,246,059.45</w:t>
            </w:r>
          </w:p>
        </w:tc>
        <w:tc>
          <w:tcPr>
            <w:tcW w:w="1240" w:type="dxa"/>
            <w:tcBorders/>
            <w:vAlign w:val="center"/>
          </w:tcPr>
          <w:p>
            <w:pPr>
              <w:snapToGrid w:val="0"/>
              <w:jc w:val="right"/>
            </w:pPr>
            <w:r>
              <w:rPr>
                <w:rFonts w:ascii="宋体" w:eastAsia="宋体" w:hAnsi="宋体" w:cs="宋体"/>
                <w:b w:val="0"/>
                <w:i w:val="0"/>
                <w:color w:val="000000"/>
                <w:sz w:val="14"/>
              </w:rPr>
              <w:t xml:space="preserve">131,943,121.59</w:t>
            </w:r>
          </w:p>
        </w:tc>
        <w:tc>
          <w:tcPr>
            <w:tcW w:w="124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9,317,921.18</w:t>
            </w:r>
          </w:p>
        </w:tc>
        <w:tc>
          <w:tcPr>
            <w:tcW w:w="1218" w:type="dxa"/>
            <w:tcBorders/>
            <w:vAlign w:val="center"/>
          </w:tcPr>
          <w:p>
            <w:pPr>
              <w:snapToGrid w:val="0"/>
              <w:jc w:val="right"/>
            </w:pPr>
            <w:r>
              <w:rPr>
                <w:rFonts w:ascii="宋体" w:eastAsia="宋体" w:hAnsi="宋体" w:cs="宋体"/>
                <w:b w:val="0"/>
                <w:i w:val="0"/>
                <w:color w:val="000000"/>
                <w:sz w:val="14"/>
              </w:rPr>
              <w:t xml:space="preserve">141,985,016.68</w:t>
            </w: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w:t>
            </w:r>
          </w:p>
        </w:tc>
        <w:tc>
          <w:tcPr>
            <w:tcW w:w="5240" w:type="dxa"/>
            <w:tcBorders/>
            <w:vAlign w:val="center"/>
          </w:tcPr>
          <w:p>
            <w:pPr>
              <w:snapToGrid w:val="0"/>
              <w:jc w:val="left"/>
            </w:pPr>
            <w:r>
              <w:rPr>
                <w:rFonts w:ascii="宋体" w:eastAsia="宋体" w:hAnsi="宋体" w:cs="宋体"/>
                <w:b w:val="0"/>
                <w:i w:val="0"/>
                <w:color w:val="000000"/>
                <w:sz w:val="14"/>
              </w:rPr>
              <w:t xml:space="preserve">普通教育</w:t>
            </w:r>
          </w:p>
        </w:tc>
        <w:tc>
          <w:tcPr>
            <w:tcW w:w="1160" w:type="dxa"/>
            <w:tcBorders/>
            <w:vAlign w:val="center"/>
          </w:tcPr>
          <w:p>
            <w:pPr>
              <w:snapToGrid w:val="0"/>
              <w:jc w:val="right"/>
            </w:pPr>
            <w:r>
              <w:rPr>
                <w:rFonts w:ascii="宋体" w:eastAsia="宋体" w:hAnsi="宋体" w:cs="宋体"/>
                <w:b w:val="0"/>
                <w:i w:val="0"/>
                <w:color w:val="000000"/>
                <w:sz w:val="14"/>
              </w:rPr>
              <w:t xml:space="preserve">233,161,360.86</w:t>
            </w:r>
          </w:p>
        </w:tc>
        <w:tc>
          <w:tcPr>
            <w:tcW w:w="1240" w:type="dxa"/>
            <w:tcBorders/>
            <w:vAlign w:val="center"/>
          </w:tcPr>
          <w:p>
            <w:pPr>
              <w:snapToGrid w:val="0"/>
              <w:jc w:val="right"/>
            </w:pPr>
            <w:r>
              <w:rPr>
                <w:rFonts w:ascii="宋体" w:eastAsia="宋体" w:hAnsi="宋体" w:cs="宋体"/>
                <w:b w:val="0"/>
                <w:i w:val="0"/>
                <w:color w:val="000000"/>
                <w:sz w:val="14"/>
              </w:rPr>
              <w:t xml:space="preserve">81,858,423.00</w:t>
            </w:r>
          </w:p>
        </w:tc>
        <w:tc>
          <w:tcPr>
            <w:tcW w:w="1240" w:type="dxa"/>
            <w:tcBorders/>
            <w:vAlign w:val="center"/>
          </w:tcPr>
          <w:p>
            <w:pP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9,317,921.18</w:t>
            </w:r>
          </w:p>
        </w:tc>
        <w:tc>
          <w:tcPr>
            <w:tcW w:w="1218" w:type="dxa"/>
            <w:tcBorders/>
            <w:vAlign w:val="center"/>
          </w:tcPr>
          <w:p>
            <w:pPr>
              <w:snapToGrid w:val="0"/>
              <w:jc w:val="right"/>
            </w:pPr>
            <w:r>
              <w:rPr>
                <w:rFonts w:ascii="宋体" w:eastAsia="宋体" w:hAnsi="宋体" w:cs="宋体"/>
                <w:b w:val="0"/>
                <w:i w:val="0"/>
                <w:color w:val="000000"/>
                <w:sz w:val="14"/>
              </w:rPr>
              <w:t xml:space="preserve">141,985,016.68</w:t>
            </w: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高等教育</w:t>
            </w:r>
          </w:p>
        </w:tc>
        <w:tc>
          <w:tcPr>
            <w:tcW w:w="1160" w:type="dxa"/>
            <w:tcBorders/>
            <w:vAlign w:val="center"/>
          </w:tcPr>
          <w:p>
            <w:pPr>
              <w:snapToGrid w:val="0"/>
              <w:jc w:val="right"/>
            </w:pPr>
            <w:r>
              <w:rPr>
                <w:rFonts w:ascii="宋体" w:eastAsia="宋体" w:hAnsi="宋体" w:cs="宋体"/>
                <w:b w:val="0"/>
                <w:i w:val="0"/>
                <w:color w:val="000000"/>
                <w:sz w:val="14"/>
              </w:rPr>
              <w:t xml:space="preserve">233,161,360.86</w:t>
            </w:r>
          </w:p>
        </w:tc>
        <w:tc>
          <w:tcPr>
            <w:tcW w:w="1240" w:type="dxa"/>
            <w:tcBorders/>
            <w:vAlign w:val="center"/>
          </w:tcPr>
          <w:p>
            <w:pPr>
              <w:snapToGrid w:val="0"/>
              <w:jc w:val="right"/>
            </w:pPr>
            <w:r>
              <w:rPr>
                <w:rFonts w:ascii="宋体" w:eastAsia="宋体" w:hAnsi="宋体" w:cs="宋体"/>
                <w:b w:val="0"/>
                <w:i w:val="0"/>
                <w:color w:val="000000"/>
                <w:sz w:val="14"/>
              </w:rPr>
              <w:t xml:space="preserve">81,858,423.00</w:t>
            </w:r>
          </w:p>
        </w:tc>
        <w:tc>
          <w:tcPr>
            <w:tcW w:w="1240" w:type="dxa"/>
            <w:tcBorders/>
            <w:vAlign w:val="center"/>
          </w:tcPr>
          <w:p>
            <w:pP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9,317,921.18</w:t>
            </w:r>
          </w:p>
        </w:tc>
        <w:tc>
          <w:tcPr>
            <w:tcW w:w="1218" w:type="dxa"/>
            <w:tcBorders/>
            <w:vAlign w:val="center"/>
          </w:tcPr>
          <w:p>
            <w:pPr>
              <w:snapToGrid w:val="0"/>
              <w:jc w:val="right"/>
            </w:pPr>
            <w:r>
              <w:rPr>
                <w:rFonts w:ascii="宋体" w:eastAsia="宋体" w:hAnsi="宋体" w:cs="宋体"/>
                <w:b w:val="0"/>
                <w:i w:val="0"/>
                <w:color w:val="000000"/>
                <w:sz w:val="14"/>
              </w:rPr>
              <w:t xml:space="preserve">141,985,016.68</w:t>
            </w: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2024年中央支持地方高校改革发展资金-01中央直达资金</w:t>
            </w:r>
          </w:p>
        </w:tc>
        <w:tc>
          <w:tcPr>
            <w:tcW w:w="1160" w:type="dxa"/>
            <w:tcBorders/>
            <w:vAlign w:val="center"/>
          </w:tcPr>
          <w:p>
            <w:pPr>
              <w:snapToGrid w:val="0"/>
              <w:jc w:val="right"/>
            </w:pPr>
            <w:r>
              <w:rPr>
                <w:rFonts w:ascii="宋体" w:eastAsia="宋体" w:hAnsi="宋体" w:cs="宋体"/>
                <w:b w:val="0"/>
                <w:i w:val="0"/>
                <w:color w:val="000000"/>
                <w:sz w:val="14"/>
              </w:rPr>
              <w:t xml:space="preserve">8,300,000.00</w:t>
            </w:r>
          </w:p>
        </w:tc>
        <w:tc>
          <w:tcPr>
            <w:tcW w:w="1240" w:type="dxa"/>
            <w:tcBorders/>
            <w:vAlign w:val="center"/>
          </w:tcPr>
          <w:p>
            <w:pPr>
              <w:snapToGrid w:val="0"/>
              <w:jc w:val="right"/>
            </w:pPr>
            <w:r>
              <w:rPr>
                <w:rFonts w:ascii="宋体" w:eastAsia="宋体" w:hAnsi="宋体" w:cs="宋体"/>
                <w:b w:val="0"/>
                <w:i w:val="0"/>
                <w:color w:val="000000"/>
                <w:sz w:val="14"/>
              </w:rPr>
              <w:t xml:space="preserve">8,300,000.00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2024年中央支持地方高校改革发展资金-01中央直达资金</w:t>
            </w:r>
          </w:p>
        </w:tc>
        <w:tc>
          <w:tcPr>
            <w:tcW w:w="1160" w:type="dxa"/>
            <w:tcBorders/>
            <w:vAlign w:val="center"/>
          </w:tcPr>
          <w:p>
            <w:pPr>
              <w:snapToGrid w:val="0"/>
              <w:jc w:val="right"/>
            </w:pPr>
            <w:r>
              <w:rPr>
                <w:rFonts w:ascii="宋体" w:eastAsia="宋体" w:hAnsi="宋体" w:cs="宋体"/>
                <w:b w:val="0"/>
                <w:i w:val="0"/>
                <w:color w:val="000000"/>
                <w:sz w:val="14"/>
              </w:rPr>
              <w:t xml:space="preserve">3,449,000.00</w:t>
            </w:r>
          </w:p>
        </w:tc>
        <w:tc>
          <w:tcPr>
            <w:tcW w:w="1240" w:type="dxa"/>
            <w:tcBorders/>
            <w:vAlign w:val="center"/>
          </w:tcPr>
          <w:p>
            <w:pPr>
              <w:snapToGrid w:val="0"/>
              <w:jc w:val="right"/>
            </w:pPr>
            <w:r>
              <w:rPr>
                <w:rFonts w:ascii="宋体" w:eastAsia="宋体" w:hAnsi="宋体" w:cs="宋体"/>
                <w:b w:val="0"/>
                <w:i w:val="0"/>
                <w:color w:val="000000"/>
                <w:sz w:val="14"/>
              </w:rPr>
              <w:t xml:space="preserve">3,449,000.00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高校落实科教兴市人才强市行动方案考核（2024年）</w:t>
            </w:r>
          </w:p>
        </w:tc>
        <w:tc>
          <w:tcPr>
            <w:tcW w:w="1160" w:type="dxa"/>
            <w:tcBorders/>
            <w:vAlign w:val="center"/>
          </w:tcPr>
          <w:p>
            <w:pPr>
              <w:snapToGrid w:val="0"/>
              <w:jc w:val="right"/>
            </w:pPr>
            <w:r>
              <w:rPr>
                <w:rFonts w:ascii="宋体" w:eastAsia="宋体" w:hAnsi="宋体" w:cs="宋体"/>
                <w:b w:val="0"/>
                <w:i w:val="0"/>
                <w:color w:val="000000"/>
                <w:sz w:val="14"/>
              </w:rPr>
              <w:t xml:space="preserve">3,891,100.00</w:t>
            </w:r>
          </w:p>
        </w:tc>
        <w:tc>
          <w:tcPr>
            <w:tcW w:w="1240" w:type="dxa"/>
            <w:tcBorders/>
            <w:vAlign w:val="center"/>
          </w:tcPr>
          <w:p>
            <w:pPr>
              <w:snapToGrid w:val="0"/>
              <w:jc w:val="right"/>
            </w:pPr>
            <w:r>
              <w:rPr>
                <w:rFonts w:ascii="宋体" w:eastAsia="宋体" w:hAnsi="宋体" w:cs="宋体"/>
                <w:b w:val="0"/>
                <w:i w:val="0"/>
                <w:color w:val="000000"/>
                <w:sz w:val="14"/>
              </w:rPr>
              <w:t xml:space="preserve">3,891,100.00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高校落实科教兴市人才强市行动方案考核(职业技术师范大学)-2024年一般债券</w:t>
            </w:r>
          </w:p>
        </w:tc>
        <w:tc>
          <w:tcPr>
            <w:tcW w:w="1160" w:type="dxa"/>
            <w:tcBorders/>
            <w:vAlign w:val="center"/>
          </w:tcPr>
          <w:p>
            <w:pPr>
              <w:snapToGrid w:val="0"/>
              <w:jc w:val="right"/>
            </w:pPr>
            <w:r>
              <w:rPr>
                <w:rFonts w:ascii="宋体" w:eastAsia="宋体" w:hAnsi="宋体" w:cs="宋体"/>
                <w:b w:val="0"/>
                <w:i w:val="0"/>
                <w:color w:val="000000"/>
                <w:sz w:val="14"/>
              </w:rPr>
              <w:t xml:space="preserve">1,187,000.00</w:t>
            </w:r>
          </w:p>
        </w:tc>
        <w:tc>
          <w:tcPr>
            <w:tcW w:w="1240" w:type="dxa"/>
            <w:tcBorders/>
            <w:vAlign w:val="center"/>
          </w:tcPr>
          <w:p>
            <w:pPr>
              <w:snapToGrid w:val="0"/>
              <w:jc w:val="right"/>
            </w:pPr>
            <w:r>
              <w:rPr>
                <w:rFonts w:ascii="宋体" w:eastAsia="宋体" w:hAnsi="宋体" w:cs="宋体"/>
                <w:b w:val="0"/>
                <w:i w:val="0"/>
                <w:color w:val="000000"/>
                <w:sz w:val="14"/>
              </w:rPr>
              <w:t xml:space="preserve">1,187,000.00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各类学校校舍维修（2024年）</w:t>
            </w:r>
          </w:p>
        </w:tc>
        <w:tc>
          <w:tcPr>
            <w:tcW w:w="1160" w:type="dxa"/>
            <w:tcBorders/>
            <w:vAlign w:val="center"/>
          </w:tcPr>
          <w:p>
            <w:pPr>
              <w:snapToGrid w:val="0"/>
              <w:jc w:val="right"/>
            </w:pPr>
            <w:r>
              <w:rPr>
                <w:rFonts w:ascii="宋体" w:eastAsia="宋体" w:hAnsi="宋体" w:cs="宋体"/>
                <w:b w:val="0"/>
                <w:i w:val="0"/>
                <w:color w:val="000000"/>
                <w:sz w:val="14"/>
              </w:rPr>
              <w:t xml:space="preserve">1,495,400.00</w:t>
            </w:r>
          </w:p>
        </w:tc>
        <w:tc>
          <w:tcPr>
            <w:tcW w:w="1240" w:type="dxa"/>
            <w:tcBorders/>
            <w:vAlign w:val="center"/>
          </w:tcPr>
          <w:p>
            <w:pPr>
              <w:snapToGrid w:val="0"/>
              <w:jc w:val="right"/>
            </w:pPr>
            <w:r>
              <w:rPr>
                <w:rFonts w:ascii="宋体" w:eastAsia="宋体" w:hAnsi="宋体" w:cs="宋体"/>
                <w:b w:val="0"/>
                <w:i w:val="0"/>
                <w:color w:val="000000"/>
                <w:sz w:val="14"/>
              </w:rPr>
              <w:t xml:space="preserve">1,495,400.00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教育五育并举(2024年）</w:t>
            </w:r>
          </w:p>
        </w:tc>
        <w:tc>
          <w:tcPr>
            <w:tcW w:w="1160" w:type="dxa"/>
            <w:tcBorders/>
            <w:vAlign w:val="center"/>
          </w:tcPr>
          <w:p>
            <w:pPr>
              <w:snapToGrid w:val="0"/>
              <w:jc w:val="right"/>
            </w:pPr>
            <w:r>
              <w:rPr>
                <w:rFonts w:ascii="宋体" w:eastAsia="宋体" w:hAnsi="宋体" w:cs="宋体"/>
                <w:b w:val="0"/>
                <w:i w:val="0"/>
                <w:color w:val="000000"/>
                <w:sz w:val="14"/>
              </w:rPr>
              <w:t xml:space="preserve">1,500,000.00</w:t>
            </w:r>
          </w:p>
        </w:tc>
        <w:tc>
          <w:tcPr>
            <w:tcW w:w="1240" w:type="dxa"/>
            <w:tcBorders/>
            <w:vAlign w:val="center"/>
          </w:tcPr>
          <w:p>
            <w:pPr>
              <w:snapToGrid w:val="0"/>
              <w:jc w:val="right"/>
            </w:pPr>
            <w:r>
              <w:rPr>
                <w:rFonts w:ascii="宋体" w:eastAsia="宋体" w:hAnsi="宋体" w:cs="宋体"/>
                <w:b w:val="0"/>
                <w:i w:val="0"/>
                <w:color w:val="000000"/>
                <w:sz w:val="14"/>
              </w:rPr>
              <w:t xml:space="preserve">1,500,000.00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现代职业教育质量提升计划资金-中央（2024年）</w:t>
            </w:r>
          </w:p>
        </w:tc>
        <w:tc>
          <w:tcPr>
            <w:tcW w:w="1160" w:type="dxa"/>
            <w:tcBorders/>
            <w:vAlign w:val="center"/>
          </w:tcPr>
          <w:p>
            <w:pPr>
              <w:snapToGrid w:val="0"/>
              <w:jc w:val="right"/>
            </w:pPr>
            <w:r>
              <w:rPr>
                <w:rFonts w:ascii="宋体" w:eastAsia="宋体" w:hAnsi="宋体" w:cs="宋体"/>
                <w:b w:val="0"/>
                <w:i w:val="0"/>
                <w:color w:val="000000"/>
                <w:sz w:val="14"/>
              </w:rPr>
              <w:t xml:space="preserve">28,400.00</w:t>
            </w:r>
          </w:p>
        </w:tc>
        <w:tc>
          <w:tcPr>
            <w:tcW w:w="1240" w:type="dxa"/>
            <w:tcBorders/>
            <w:vAlign w:val="center"/>
          </w:tcPr>
          <w:p>
            <w:pPr>
              <w:snapToGrid w:val="0"/>
              <w:jc w:val="right"/>
            </w:pPr>
            <w:r>
              <w:rPr>
                <w:rFonts w:ascii="宋体" w:eastAsia="宋体" w:hAnsi="宋体" w:cs="宋体"/>
                <w:b w:val="0"/>
                <w:i w:val="0"/>
                <w:color w:val="000000"/>
                <w:sz w:val="14"/>
              </w:rPr>
              <w:t xml:space="preserve">28,400.00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学校思想政治工作补助项目（2024年）</w:t>
            </w:r>
          </w:p>
        </w:tc>
        <w:tc>
          <w:tcPr>
            <w:tcW w:w="1160" w:type="dxa"/>
            <w:tcBorders/>
            <w:vAlign w:val="center"/>
          </w:tcPr>
          <w:p>
            <w:pPr>
              <w:snapToGrid w:val="0"/>
              <w:jc w:val="right"/>
            </w:pPr>
            <w:r>
              <w:rPr>
                <w:rFonts w:ascii="宋体" w:eastAsia="宋体" w:hAnsi="宋体" w:cs="宋体"/>
                <w:b w:val="0"/>
                <w:i w:val="0"/>
                <w:color w:val="000000"/>
                <w:sz w:val="14"/>
              </w:rPr>
              <w:t xml:space="preserve">1,480,000.00</w:t>
            </w:r>
          </w:p>
        </w:tc>
        <w:tc>
          <w:tcPr>
            <w:tcW w:w="1240" w:type="dxa"/>
            <w:tcBorders/>
            <w:vAlign w:val="center"/>
          </w:tcPr>
          <w:p>
            <w:pPr>
              <w:snapToGrid w:val="0"/>
              <w:jc w:val="right"/>
            </w:pPr>
            <w:r>
              <w:rPr>
                <w:rFonts w:ascii="宋体" w:eastAsia="宋体" w:hAnsi="宋体" w:cs="宋体"/>
                <w:b w:val="0"/>
                <w:i w:val="0"/>
                <w:color w:val="000000"/>
                <w:sz w:val="14"/>
              </w:rPr>
              <w:t xml:space="preserve">1,480,000.00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职业院校鲁班工坊建设项目（2024年）</w:t>
            </w:r>
          </w:p>
        </w:tc>
        <w:tc>
          <w:tcPr>
            <w:tcW w:w="1160" w:type="dxa"/>
            <w:tcBorders/>
            <w:vAlign w:val="center"/>
          </w:tcPr>
          <w:p>
            <w:pPr>
              <w:snapToGrid w:val="0"/>
              <w:jc w:val="right"/>
            </w:pPr>
            <w:r>
              <w:rPr>
                <w:rFonts w:ascii="宋体" w:eastAsia="宋体" w:hAnsi="宋体" w:cs="宋体"/>
                <w:b w:val="0"/>
                <w:i w:val="0"/>
                <w:color w:val="000000"/>
                <w:sz w:val="14"/>
              </w:rPr>
              <w:t xml:space="preserve">1,500,000.00</w:t>
            </w:r>
          </w:p>
        </w:tc>
        <w:tc>
          <w:tcPr>
            <w:tcW w:w="1240" w:type="dxa"/>
            <w:tcBorders/>
            <w:vAlign w:val="center"/>
          </w:tcPr>
          <w:p>
            <w:pPr>
              <w:snapToGrid w:val="0"/>
              <w:jc w:val="right"/>
            </w:pPr>
            <w:r>
              <w:rPr>
                <w:rFonts w:ascii="宋体" w:eastAsia="宋体" w:hAnsi="宋体" w:cs="宋体"/>
                <w:b w:val="0"/>
                <w:i w:val="0"/>
                <w:color w:val="000000"/>
                <w:sz w:val="14"/>
              </w:rPr>
              <w:t xml:space="preserve">1,500,000.00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职业院校鲁班工坊建设项目（2024年）</w:t>
            </w:r>
          </w:p>
        </w:tc>
        <w:tc>
          <w:tcPr>
            <w:tcW w:w="1160" w:type="dxa"/>
            <w:tcBorders/>
            <w:vAlign w:val="center"/>
          </w:tcPr>
          <w:p>
            <w:pPr>
              <w:snapToGrid w:val="0"/>
              <w:jc w:val="right"/>
            </w:pPr>
            <w:r>
              <w:rPr>
                <w:rFonts w:ascii="宋体" w:eastAsia="宋体" w:hAnsi="宋体" w:cs="宋体"/>
                <w:b w:val="0"/>
                <w:i w:val="0"/>
                <w:color w:val="000000"/>
                <w:sz w:val="14"/>
              </w:rPr>
              <w:t xml:space="preserve">3,000,000.00</w:t>
            </w:r>
          </w:p>
        </w:tc>
        <w:tc>
          <w:tcPr>
            <w:tcW w:w="1240" w:type="dxa"/>
            <w:tcBorders/>
            <w:vAlign w:val="center"/>
          </w:tcPr>
          <w:p>
            <w:pPr>
              <w:snapToGrid w:val="0"/>
              <w:jc w:val="right"/>
            </w:pPr>
            <w:r>
              <w:rPr>
                <w:rFonts w:ascii="宋体" w:eastAsia="宋体" w:hAnsi="宋体" w:cs="宋体"/>
                <w:b w:val="0"/>
                <w:i w:val="0"/>
                <w:color w:val="000000"/>
                <w:sz w:val="14"/>
              </w:rPr>
              <w:t xml:space="preserve">3,000,000.00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职业院校鲁班工坊建设项目（原2023年项目）</w:t>
            </w:r>
          </w:p>
        </w:tc>
        <w:tc>
          <w:tcPr>
            <w:tcW w:w="1160" w:type="dxa"/>
            <w:tcBorders/>
            <w:vAlign w:val="center"/>
          </w:tcPr>
          <w:p>
            <w:pPr>
              <w:snapToGrid w:val="0"/>
              <w:jc w:val="right"/>
            </w:pPr>
            <w:r>
              <w:rPr>
                <w:rFonts w:ascii="宋体" w:eastAsia="宋体" w:hAnsi="宋体" w:cs="宋体"/>
                <w:b w:val="0"/>
                <w:i w:val="0"/>
                <w:color w:val="000000"/>
                <w:sz w:val="14"/>
              </w:rPr>
              <w:t xml:space="preserve">600,000.00</w:t>
            </w:r>
          </w:p>
        </w:tc>
        <w:tc>
          <w:tcPr>
            <w:tcW w:w="1240" w:type="dxa"/>
            <w:tcBorders/>
            <w:vAlign w:val="center"/>
          </w:tcPr>
          <w:p>
            <w:pPr>
              <w:snapToGrid w:val="0"/>
              <w:jc w:val="right"/>
            </w:pPr>
            <w:r>
              <w:rPr>
                <w:rFonts w:ascii="宋体" w:eastAsia="宋体" w:hAnsi="宋体" w:cs="宋体"/>
                <w:b w:val="0"/>
                <w:i w:val="0"/>
                <w:color w:val="000000"/>
                <w:sz w:val="14"/>
              </w:rPr>
              <w:t xml:space="preserve">600,000.00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学生资助补助经费-01中央直达资金</w:t>
            </w:r>
          </w:p>
        </w:tc>
        <w:tc>
          <w:tcPr>
            <w:tcW w:w="1160" w:type="dxa"/>
            <w:tcBorders/>
            <w:vAlign w:val="center"/>
          </w:tcPr>
          <w:p>
            <w:pPr>
              <w:snapToGrid w:val="0"/>
              <w:jc w:val="right"/>
            </w:pPr>
            <w:r>
              <w:rPr>
                <w:rFonts w:ascii="宋体" w:eastAsia="宋体" w:hAnsi="宋体" w:cs="宋体"/>
                <w:b w:val="0"/>
                <w:i w:val="0"/>
                <w:color w:val="000000"/>
                <w:sz w:val="14"/>
              </w:rPr>
              <w:t xml:space="preserve">10,889,000.00</w:t>
            </w:r>
          </w:p>
        </w:tc>
        <w:tc>
          <w:tcPr>
            <w:tcW w:w="1240" w:type="dxa"/>
            <w:tcBorders/>
            <w:vAlign w:val="center"/>
          </w:tcPr>
          <w:p>
            <w:pPr>
              <w:snapToGrid w:val="0"/>
              <w:jc w:val="right"/>
            </w:pPr>
            <w:r>
              <w:rPr>
                <w:rFonts w:ascii="宋体" w:eastAsia="宋体" w:hAnsi="宋体" w:cs="宋体"/>
                <w:b w:val="0"/>
                <w:i w:val="0"/>
                <w:color w:val="000000"/>
                <w:sz w:val="14"/>
              </w:rPr>
              <w:t xml:space="preserve">10,889,000.00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学生资助补助经费-01中央直达资金</w:t>
            </w:r>
          </w:p>
        </w:tc>
        <w:tc>
          <w:tcPr>
            <w:tcW w:w="1160" w:type="dxa"/>
            <w:tcBorders/>
            <w:vAlign w:val="center"/>
          </w:tcPr>
          <w:p>
            <w:pPr>
              <w:snapToGrid w:val="0"/>
              <w:jc w:val="right"/>
            </w:pPr>
            <w:r>
              <w:rPr>
                <w:rFonts w:ascii="宋体" w:eastAsia="宋体" w:hAnsi="宋体" w:cs="宋体"/>
                <w:b w:val="0"/>
                <w:i w:val="0"/>
                <w:color w:val="000000"/>
                <w:sz w:val="14"/>
              </w:rPr>
              <w:t xml:space="preserve">1,749,000.00</w:t>
            </w:r>
          </w:p>
        </w:tc>
        <w:tc>
          <w:tcPr>
            <w:tcW w:w="1240" w:type="dxa"/>
            <w:tcBorders/>
            <w:vAlign w:val="center"/>
          </w:tcPr>
          <w:p>
            <w:pPr>
              <w:snapToGrid w:val="0"/>
              <w:jc w:val="right"/>
            </w:pPr>
            <w:r>
              <w:rPr>
                <w:rFonts w:ascii="宋体" w:eastAsia="宋体" w:hAnsi="宋体" w:cs="宋体"/>
                <w:b w:val="0"/>
                <w:i w:val="0"/>
                <w:color w:val="000000"/>
                <w:sz w:val="14"/>
              </w:rPr>
              <w:t xml:space="preserve">1,749,000.00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学生资助补助经费-01中央直达资金（2024年调整政策资金）</w:t>
            </w:r>
          </w:p>
        </w:tc>
        <w:tc>
          <w:tcPr>
            <w:tcW w:w="1160" w:type="dxa"/>
            <w:tcBorders/>
            <w:vAlign w:val="center"/>
          </w:tcPr>
          <w:p>
            <w:pPr>
              <w:snapToGrid w:val="0"/>
              <w:jc w:val="right"/>
            </w:pPr>
            <w:r>
              <w:rPr>
                <w:rFonts w:ascii="宋体" w:eastAsia="宋体" w:hAnsi="宋体" w:cs="宋体"/>
                <w:b w:val="0"/>
                <w:i w:val="0"/>
                <w:color w:val="000000"/>
                <w:sz w:val="14"/>
              </w:rPr>
              <w:t xml:space="preserve">1,617,440.00</w:t>
            </w:r>
          </w:p>
        </w:tc>
        <w:tc>
          <w:tcPr>
            <w:tcW w:w="1240" w:type="dxa"/>
            <w:tcBorders/>
            <w:vAlign w:val="center"/>
          </w:tcPr>
          <w:p>
            <w:pPr>
              <w:snapToGrid w:val="0"/>
              <w:jc w:val="right"/>
            </w:pPr>
            <w:r>
              <w:rPr>
                <w:rFonts w:ascii="宋体" w:eastAsia="宋体" w:hAnsi="宋体" w:cs="宋体"/>
                <w:b w:val="0"/>
                <w:i w:val="0"/>
                <w:color w:val="000000"/>
                <w:sz w:val="14"/>
              </w:rPr>
              <w:t xml:space="preserve">1,617,440.00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学生资助政策体系</w:t>
            </w:r>
          </w:p>
        </w:tc>
        <w:tc>
          <w:tcPr>
            <w:tcW w:w="1160" w:type="dxa"/>
            <w:tcBorders/>
            <w:vAlign w:val="center"/>
          </w:tcPr>
          <w:p>
            <w:pPr>
              <w:snapToGrid w:val="0"/>
              <w:jc w:val="right"/>
            </w:pPr>
            <w:r>
              <w:rPr>
                <w:rFonts w:ascii="宋体" w:eastAsia="宋体" w:hAnsi="宋体" w:cs="宋体"/>
                <w:b w:val="0"/>
                <w:i w:val="0"/>
                <w:color w:val="000000"/>
                <w:sz w:val="14"/>
              </w:rPr>
              <w:t xml:space="preserve">21,493,400.00</w:t>
            </w:r>
          </w:p>
        </w:tc>
        <w:tc>
          <w:tcPr>
            <w:tcW w:w="1240" w:type="dxa"/>
            <w:tcBorders/>
            <w:vAlign w:val="center"/>
          </w:tcPr>
          <w:p>
            <w:pPr>
              <w:snapToGrid w:val="0"/>
              <w:jc w:val="right"/>
            </w:pPr>
            <w:r>
              <w:rPr>
                <w:rFonts w:ascii="宋体" w:eastAsia="宋体" w:hAnsi="宋体" w:cs="宋体"/>
                <w:b w:val="0"/>
                <w:i w:val="0"/>
                <w:color w:val="000000"/>
                <w:sz w:val="14"/>
              </w:rPr>
              <w:t xml:space="preserve">21,493,400.00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学生资助政策体系</w:t>
            </w:r>
          </w:p>
        </w:tc>
        <w:tc>
          <w:tcPr>
            <w:tcW w:w="1160" w:type="dxa"/>
            <w:tcBorders/>
            <w:vAlign w:val="center"/>
          </w:tcPr>
          <w:p>
            <w:pPr>
              <w:snapToGrid w:val="0"/>
              <w:jc w:val="right"/>
            </w:pPr>
            <w:r>
              <w:rPr>
                <w:rFonts w:ascii="宋体" w:eastAsia="宋体" w:hAnsi="宋体" w:cs="宋体"/>
                <w:b w:val="0"/>
                <w:i w:val="0"/>
                <w:color w:val="000000"/>
                <w:sz w:val="14"/>
              </w:rPr>
              <w:t xml:space="preserve">5,243,183.00</w:t>
            </w:r>
          </w:p>
        </w:tc>
        <w:tc>
          <w:tcPr>
            <w:tcW w:w="1240" w:type="dxa"/>
            <w:tcBorders/>
            <w:vAlign w:val="center"/>
          </w:tcPr>
          <w:p>
            <w:pPr>
              <w:snapToGrid w:val="0"/>
              <w:jc w:val="right"/>
            </w:pPr>
            <w:r>
              <w:rPr>
                <w:rFonts w:ascii="宋体" w:eastAsia="宋体" w:hAnsi="宋体" w:cs="宋体"/>
                <w:b w:val="0"/>
                <w:i w:val="0"/>
                <w:color w:val="000000"/>
                <w:sz w:val="14"/>
              </w:rPr>
              <w:t xml:space="preserve">5,243,183.00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职业技术师范大学综合考务费(2024年）</w:t>
            </w:r>
          </w:p>
        </w:tc>
        <w:tc>
          <w:tcPr>
            <w:tcW w:w="1160" w:type="dxa"/>
            <w:tcBorders/>
            <w:vAlign w:val="center"/>
          </w:tcPr>
          <w:p>
            <w:pPr>
              <w:snapToGrid w:val="0"/>
              <w:jc w:val="right"/>
            </w:pPr>
            <w:r>
              <w:rPr>
                <w:rFonts w:ascii="宋体" w:eastAsia="宋体" w:hAnsi="宋体" w:cs="宋体"/>
                <w:b w:val="0"/>
                <w:i w:val="0"/>
                <w:color w:val="000000"/>
                <w:sz w:val="14"/>
              </w:rPr>
              <w:t xml:space="preserve">970,000.00</w:t>
            </w:r>
          </w:p>
        </w:tc>
        <w:tc>
          <w:tcPr>
            <w:tcW w:w="1240" w:type="dxa"/>
            <w:tcBorders/>
            <w:vAlign w:val="center"/>
          </w:tcPr>
          <w:p>
            <w:pPr>
              <w:snapToGrid w:val="0"/>
              <w:jc w:val="right"/>
            </w:pPr>
            <w:r>
              <w:rPr>
                <w:rFonts w:ascii="宋体" w:eastAsia="宋体" w:hAnsi="宋体" w:cs="宋体"/>
                <w:b w:val="0"/>
                <w:i w:val="0"/>
                <w:color w:val="000000"/>
                <w:sz w:val="14"/>
              </w:rPr>
              <w:t xml:space="preserve">970,000.00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天津市外国留学生政府奖学金（2024年）</w:t>
            </w:r>
          </w:p>
        </w:tc>
        <w:tc>
          <w:tcPr>
            <w:tcW w:w="1160" w:type="dxa"/>
            <w:tcBorders/>
            <w:vAlign w:val="center"/>
          </w:tcPr>
          <w:p>
            <w:pPr>
              <w:snapToGrid w:val="0"/>
              <w:jc w:val="right"/>
            </w:pPr>
            <w:r>
              <w:rPr>
                <w:rFonts w:ascii="宋体" w:eastAsia="宋体" w:hAnsi="宋体" w:cs="宋体"/>
                <w:b w:val="0"/>
                <w:i w:val="0"/>
                <w:color w:val="000000"/>
                <w:sz w:val="14"/>
              </w:rPr>
              <w:t xml:space="preserve">722,200.00</w:t>
            </w:r>
          </w:p>
        </w:tc>
        <w:tc>
          <w:tcPr>
            <w:tcW w:w="1240" w:type="dxa"/>
            <w:tcBorders/>
            <w:vAlign w:val="center"/>
          </w:tcPr>
          <w:p>
            <w:pPr>
              <w:snapToGrid w:val="0"/>
              <w:jc w:val="right"/>
            </w:pPr>
            <w:r>
              <w:rPr>
                <w:rFonts w:ascii="宋体" w:eastAsia="宋体" w:hAnsi="宋体" w:cs="宋体"/>
                <w:b w:val="0"/>
                <w:i w:val="0"/>
                <w:color w:val="000000"/>
                <w:sz w:val="14"/>
              </w:rPr>
              <w:t xml:space="preserve">722,200.00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天津市外国留学生政府奖学金（2024年）</w:t>
            </w:r>
          </w:p>
        </w:tc>
        <w:tc>
          <w:tcPr>
            <w:tcW w:w="1160" w:type="dxa"/>
            <w:tcBorders/>
            <w:vAlign w:val="center"/>
          </w:tcPr>
          <w:p>
            <w:pPr>
              <w:snapToGrid w:val="0"/>
              <w:jc w:val="right"/>
            </w:pPr>
            <w:r>
              <w:rPr>
                <w:rFonts w:ascii="宋体" w:eastAsia="宋体" w:hAnsi="宋体" w:cs="宋体"/>
                <w:b w:val="0"/>
                <w:i w:val="0"/>
                <w:color w:val="000000"/>
                <w:sz w:val="14"/>
              </w:rPr>
              <w:t xml:space="preserve">186,200.00</w:t>
            </w:r>
          </w:p>
        </w:tc>
        <w:tc>
          <w:tcPr>
            <w:tcW w:w="1240" w:type="dxa"/>
            <w:tcBorders/>
            <w:vAlign w:val="center"/>
          </w:tcPr>
          <w:p>
            <w:pPr>
              <w:snapToGrid w:val="0"/>
              <w:jc w:val="right"/>
            </w:pPr>
            <w:r>
              <w:rPr>
                <w:rFonts w:ascii="宋体" w:eastAsia="宋体" w:hAnsi="宋体" w:cs="宋体"/>
                <w:b w:val="0"/>
                <w:i w:val="0"/>
                <w:color w:val="000000"/>
                <w:sz w:val="14"/>
              </w:rPr>
              <w:t xml:space="preserve">186,200.00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天津职业技术师范大学新建学生宿舍项目-2024年一般债券</w:t>
            </w:r>
          </w:p>
        </w:tc>
        <w:tc>
          <w:tcPr>
            <w:tcW w:w="1160" w:type="dxa"/>
            <w:tcBorders/>
            <w:vAlign w:val="center"/>
          </w:tcPr>
          <w:p>
            <w:pPr>
              <w:snapToGrid w:val="0"/>
              <w:jc w:val="right"/>
            </w:pPr>
            <w:r>
              <w:rPr>
                <w:rFonts w:ascii="宋体" w:eastAsia="宋体" w:hAnsi="宋体" w:cs="宋体"/>
                <w:b w:val="0"/>
                <w:i w:val="0"/>
                <w:color w:val="000000"/>
                <w:sz w:val="14"/>
              </w:rPr>
              <w:t xml:space="preserve">860,000.00</w:t>
            </w:r>
          </w:p>
        </w:tc>
        <w:tc>
          <w:tcPr>
            <w:tcW w:w="1240" w:type="dxa"/>
            <w:tcBorders/>
            <w:vAlign w:val="center"/>
          </w:tcPr>
          <w:p>
            <w:pPr>
              <w:snapToGrid w:val="0"/>
              <w:jc w:val="right"/>
            </w:pPr>
            <w:r>
              <w:rPr>
                <w:rFonts w:ascii="宋体" w:eastAsia="宋体" w:hAnsi="宋体" w:cs="宋体"/>
                <w:b w:val="0"/>
                <w:i w:val="0"/>
                <w:color w:val="000000"/>
                <w:sz w:val="14"/>
              </w:rPr>
              <w:t xml:space="preserve">860,000.00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高校落实科教兴市人才强市行动方案考核（2024年调整）</w:t>
            </w:r>
          </w:p>
        </w:tc>
        <w:tc>
          <w:tcPr>
            <w:tcW w:w="1160" w:type="dxa"/>
            <w:tcBorders/>
            <w:vAlign w:val="center"/>
          </w:tcPr>
          <w:p>
            <w:pPr>
              <w:snapToGrid w:val="0"/>
              <w:jc w:val="right"/>
            </w:pPr>
            <w:r>
              <w:rPr>
                <w:rFonts w:ascii="宋体" w:eastAsia="宋体" w:hAnsi="宋体" w:cs="宋体"/>
                <w:b w:val="0"/>
                <w:i w:val="0"/>
                <w:color w:val="000000"/>
                <w:sz w:val="14"/>
              </w:rPr>
              <w:t xml:space="preserve">11,697,100.00</w:t>
            </w:r>
          </w:p>
        </w:tc>
        <w:tc>
          <w:tcPr>
            <w:tcW w:w="1240" w:type="dxa"/>
            <w:tcBorders/>
            <w:vAlign w:val="center"/>
          </w:tcPr>
          <w:p>
            <w:pPr>
              <w:snapToGrid w:val="0"/>
              <w:jc w:val="right"/>
            </w:pPr>
            <w:r>
              <w:rPr>
                <w:rFonts w:ascii="宋体" w:eastAsia="宋体" w:hAnsi="宋体" w:cs="宋体"/>
                <w:b w:val="0"/>
                <w:i w:val="0"/>
                <w:color w:val="000000"/>
                <w:sz w:val="14"/>
              </w:rPr>
              <w:t xml:space="preserve">11,697,100.00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非财政拨款项目（综合业务经费）</w:t>
            </w:r>
          </w:p>
        </w:tc>
        <w:tc>
          <w:tcPr>
            <w:tcW w:w="1160" w:type="dxa"/>
            <w:tcBorders/>
            <w:vAlign w:val="center"/>
          </w:tcPr>
          <w:p>
            <w:pPr>
              <w:snapToGrid w:val="0"/>
              <w:jc w:val="right"/>
            </w:pPr>
            <w:r>
              <w:rPr>
                <w:rFonts w:ascii="宋体" w:eastAsia="宋体" w:hAnsi="宋体" w:cs="宋体"/>
                <w:b w:val="0"/>
                <w:i w:val="0"/>
                <w:color w:val="000000"/>
                <w:sz w:val="14"/>
              </w:rPr>
              <w:t xml:space="preserve">24,560,116.85</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9,317,921.18</w:t>
            </w:r>
          </w:p>
        </w:tc>
        <w:tc>
          <w:tcPr>
            <w:tcW w:w="1218" w:type="dxa"/>
            <w:tcBorders/>
            <w:vAlign w:val="center"/>
          </w:tcPr>
          <w:p>
            <w:pPr>
              <w:snapToGrid w:val="0"/>
              <w:jc w:val="right"/>
            </w:pPr>
            <w:r>
              <w:rPr>
                <w:rFonts w:ascii="宋体" w:eastAsia="宋体" w:hAnsi="宋体" w:cs="宋体"/>
                <w:b w:val="0"/>
                <w:i w:val="0"/>
                <w:color w:val="000000"/>
                <w:sz w:val="14"/>
              </w:rPr>
              <w:t xml:space="preserve">15,242,195.67</w:t>
            </w: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非财政拨款项目（综合业务经费）</w:t>
            </w:r>
          </w:p>
        </w:tc>
        <w:tc>
          <w:tcPr>
            <w:tcW w:w="1160" w:type="dxa"/>
            <w:tcBorders/>
            <w:vAlign w:val="center"/>
          </w:tcPr>
          <w:p>
            <w:pPr>
              <w:snapToGrid w:val="0"/>
              <w:jc w:val="right"/>
            </w:pPr>
            <w:r>
              <w:rPr>
                <w:rFonts w:ascii="宋体" w:eastAsia="宋体" w:hAnsi="宋体" w:cs="宋体"/>
                <w:b w:val="0"/>
                <w:i w:val="0"/>
                <w:color w:val="000000"/>
                <w:sz w:val="14"/>
              </w:rPr>
              <w:t xml:space="preserve">116,642,821.01</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snapToGrid w:val="0"/>
              <w:jc w:val="right"/>
            </w:pPr>
            <w:r>
              <w:rPr>
                <w:rFonts w:ascii="宋体" w:eastAsia="宋体" w:hAnsi="宋体" w:cs="宋体"/>
                <w:b w:val="0"/>
                <w:i w:val="0"/>
                <w:color w:val="000000"/>
                <w:sz w:val="14"/>
              </w:rPr>
              <w:t xml:space="preserve">116,642,821.01</w:t>
            </w: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2050205</w:t>
            </w:r>
          </w:p>
        </w:tc>
        <w:tc>
          <w:tcPr>
            <w:tcW w:w="5240" w:type="dxa"/>
            <w:tcBorders/>
            <w:vAlign w:val="center"/>
          </w:tcPr>
          <w:p>
            <w:pPr>
              <w:snapToGrid w:val="0"/>
              <w:jc w:val="left"/>
            </w:pPr>
            <w:r>
              <w:rPr>
                <w:rFonts w:ascii="宋体" w:eastAsia="宋体" w:hAnsi="宋体" w:cs="宋体"/>
                <w:b w:val="0"/>
                <w:i w:val="0"/>
                <w:color w:val="000000"/>
                <w:sz w:val="14"/>
              </w:rPr>
              <w:t xml:space="preserve">非财政拨款项目（综合业务经费）</w:t>
            </w:r>
          </w:p>
        </w:tc>
        <w:tc>
          <w:tcPr>
            <w:tcW w:w="1160" w:type="dxa"/>
            <w:tcBorders/>
            <w:vAlign w:val="center"/>
          </w:tcPr>
          <w:p>
            <w:pPr>
              <w:snapToGrid w:val="0"/>
              <w:jc w:val="right"/>
            </w:pPr>
            <w:r>
              <w:rPr>
                <w:rFonts w:ascii="宋体" w:eastAsia="宋体" w:hAnsi="宋体" w:cs="宋体"/>
                <w:b w:val="0"/>
                <w:i w:val="0"/>
                <w:color w:val="000000"/>
                <w:sz w:val="14"/>
              </w:rPr>
              <w:t xml:space="preserve">10,100,000.00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snapToGrid w:val="0"/>
              <w:jc w:val="right"/>
            </w:pPr>
            <w:r>
              <w:rPr>
                <w:rFonts w:ascii="宋体" w:eastAsia="宋体" w:hAnsi="宋体" w:cs="宋体"/>
                <w:b w:val="0"/>
                <w:i w:val="0"/>
                <w:color w:val="000000"/>
                <w:sz w:val="14"/>
              </w:rPr>
              <w:t xml:space="preserve">10,100,000.00</w:t>
            </w: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20503</w:t>
            </w:r>
          </w:p>
        </w:tc>
        <w:tc>
          <w:tcPr>
            <w:tcW w:w="5240" w:type="dxa"/>
            <w:tcBorders/>
            <w:vAlign w:val="center"/>
          </w:tcPr>
          <w:p>
            <w:pPr>
              <w:snapToGrid w:val="0"/>
              <w:jc w:val="left"/>
            </w:pPr>
            <w:r>
              <w:rPr>
                <w:rFonts w:ascii="宋体" w:eastAsia="宋体" w:hAnsi="宋体" w:cs="宋体"/>
                <w:b w:val="0"/>
                <w:i w:val="0"/>
                <w:color w:val="000000"/>
                <w:sz w:val="14"/>
              </w:rPr>
              <w:t xml:space="preserve">职业教育</w:t>
            </w:r>
          </w:p>
        </w:tc>
        <w:tc>
          <w:tcPr>
            <w:tcW w:w="1160" w:type="dxa"/>
            <w:tcBorders/>
            <w:vAlign w:val="center"/>
          </w:tcPr>
          <w:p>
            <w:pPr>
              <w:snapToGrid w:val="0"/>
              <w:jc w:val="right"/>
            </w:pPr>
            <w:r>
              <w:rPr>
                <w:rFonts w:ascii="宋体" w:eastAsia="宋体" w:hAnsi="宋体" w:cs="宋体"/>
                <w:b w:val="0"/>
                <w:i w:val="0"/>
                <w:color w:val="000000"/>
                <w:sz w:val="14"/>
              </w:rPr>
              <w:t xml:space="preserve">50,084,698.59</w:t>
            </w:r>
          </w:p>
        </w:tc>
        <w:tc>
          <w:tcPr>
            <w:tcW w:w="1240" w:type="dxa"/>
            <w:tcBorders/>
            <w:vAlign w:val="center"/>
          </w:tcPr>
          <w:p>
            <w:pPr>
              <w:snapToGrid w:val="0"/>
              <w:jc w:val="right"/>
            </w:pPr>
            <w:r>
              <w:rPr>
                <w:rFonts w:ascii="宋体" w:eastAsia="宋体" w:hAnsi="宋体" w:cs="宋体"/>
                <w:b w:val="0"/>
                <w:i w:val="0"/>
                <w:color w:val="000000"/>
                <w:sz w:val="14"/>
              </w:rPr>
              <w:t xml:space="preserve">50,084,698.59</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2050305</w:t>
            </w:r>
          </w:p>
        </w:tc>
        <w:tc>
          <w:tcPr>
            <w:tcW w:w="5240" w:type="dxa"/>
            <w:tcBorders/>
            <w:vAlign w:val="center"/>
          </w:tcPr>
          <w:p>
            <w:pPr>
              <w:snapToGrid w:val="0"/>
              <w:jc w:val="left"/>
            </w:pPr>
            <w:r>
              <w:rPr>
                <w:rFonts w:ascii="宋体" w:eastAsia="宋体" w:hAnsi="宋体" w:cs="宋体"/>
                <w:b w:val="0"/>
                <w:i w:val="0"/>
                <w:color w:val="000000"/>
                <w:sz w:val="14"/>
              </w:rPr>
              <w:t xml:space="preserve">高等职业教育</w:t>
            </w:r>
          </w:p>
        </w:tc>
        <w:tc>
          <w:tcPr>
            <w:tcW w:w="1160" w:type="dxa"/>
            <w:tcBorders/>
            <w:vAlign w:val="center"/>
          </w:tcPr>
          <w:p>
            <w:pPr>
              <w:snapToGrid w:val="0"/>
              <w:jc w:val="right"/>
            </w:pPr>
            <w:r>
              <w:rPr>
                <w:rFonts w:ascii="宋体" w:eastAsia="宋体" w:hAnsi="宋体" w:cs="宋体"/>
                <w:b w:val="0"/>
                <w:i w:val="0"/>
                <w:color w:val="000000"/>
                <w:sz w:val="14"/>
              </w:rPr>
              <w:t xml:space="preserve">1,001,860.00</w:t>
            </w:r>
          </w:p>
        </w:tc>
        <w:tc>
          <w:tcPr>
            <w:tcW w:w="1240" w:type="dxa"/>
            <w:tcBorders/>
            <w:vAlign w:val="center"/>
          </w:tcPr>
          <w:p>
            <w:pPr>
              <w:snapToGrid w:val="0"/>
              <w:jc w:val="right"/>
            </w:pPr>
            <w:r>
              <w:rPr>
                <w:rFonts w:ascii="宋体" w:eastAsia="宋体" w:hAnsi="宋体" w:cs="宋体"/>
                <w:b w:val="0"/>
                <w:i w:val="0"/>
                <w:color w:val="000000"/>
                <w:sz w:val="14"/>
              </w:rPr>
              <w:t xml:space="preserve">1,001,860.00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2050305</w:t>
            </w:r>
          </w:p>
        </w:tc>
        <w:tc>
          <w:tcPr>
            <w:tcW w:w="5240" w:type="dxa"/>
            <w:tcBorders/>
            <w:vAlign w:val="center"/>
          </w:tcPr>
          <w:p>
            <w:pPr>
              <w:snapToGrid w:val="0"/>
              <w:jc w:val="left"/>
            </w:pPr>
            <w:r>
              <w:rPr>
                <w:rFonts w:ascii="宋体" w:eastAsia="宋体" w:hAnsi="宋体" w:cs="宋体"/>
                <w:b w:val="0"/>
                <w:i w:val="0"/>
                <w:color w:val="000000"/>
                <w:sz w:val="14"/>
              </w:rPr>
              <w:t xml:space="preserve">职业院校教师素质提高计划（2024年）</w:t>
            </w:r>
          </w:p>
        </w:tc>
        <w:tc>
          <w:tcPr>
            <w:tcW w:w="1160" w:type="dxa"/>
            <w:tcBorders/>
            <w:vAlign w:val="center"/>
          </w:tcPr>
          <w:p>
            <w:pPr>
              <w:snapToGrid w:val="0"/>
              <w:jc w:val="right"/>
            </w:pPr>
            <w:r>
              <w:rPr>
                <w:rFonts w:ascii="宋体" w:eastAsia="宋体" w:hAnsi="宋体" w:cs="宋体"/>
                <w:b w:val="0"/>
                <w:i w:val="0"/>
                <w:color w:val="000000"/>
                <w:sz w:val="14"/>
              </w:rPr>
              <w:t xml:space="preserve">962,700.00</w:t>
            </w:r>
          </w:p>
        </w:tc>
        <w:tc>
          <w:tcPr>
            <w:tcW w:w="1240" w:type="dxa"/>
            <w:tcBorders/>
            <w:vAlign w:val="center"/>
          </w:tcPr>
          <w:p>
            <w:pPr>
              <w:snapToGrid w:val="0"/>
              <w:jc w:val="right"/>
            </w:pPr>
            <w:r>
              <w:rPr>
                <w:rFonts w:ascii="宋体" w:eastAsia="宋体" w:hAnsi="宋体" w:cs="宋体"/>
                <w:b w:val="0"/>
                <w:i w:val="0"/>
                <w:color w:val="000000"/>
                <w:sz w:val="14"/>
              </w:rPr>
              <w:t xml:space="preserve">962,700.00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2050305</w:t>
            </w:r>
          </w:p>
        </w:tc>
        <w:tc>
          <w:tcPr>
            <w:tcW w:w="5240" w:type="dxa"/>
            <w:tcBorders/>
            <w:vAlign w:val="center"/>
          </w:tcPr>
          <w:p>
            <w:pPr>
              <w:snapToGrid w:val="0"/>
              <w:jc w:val="left"/>
            </w:pPr>
            <w:r>
              <w:rPr>
                <w:rFonts w:ascii="宋体" w:eastAsia="宋体" w:hAnsi="宋体" w:cs="宋体"/>
                <w:b w:val="0"/>
                <w:i w:val="0"/>
                <w:color w:val="000000"/>
                <w:sz w:val="14"/>
              </w:rPr>
              <w:t xml:space="preserve">学生资助补助经费-01中央直达资金（2024年调整政策资金）</w:t>
            </w:r>
          </w:p>
        </w:tc>
        <w:tc>
          <w:tcPr>
            <w:tcW w:w="1160" w:type="dxa"/>
            <w:tcBorders/>
            <w:vAlign w:val="center"/>
          </w:tcPr>
          <w:p>
            <w:pPr>
              <w:snapToGrid w:val="0"/>
              <w:jc w:val="right"/>
            </w:pPr>
            <w:r>
              <w:rPr>
                <w:rFonts w:ascii="宋体" w:eastAsia="宋体" w:hAnsi="宋体" w:cs="宋体"/>
                <w:b w:val="0"/>
                <w:i w:val="0"/>
                <w:color w:val="000000"/>
                <w:sz w:val="14"/>
              </w:rPr>
              <w:t xml:space="preserve">39,160.00</w:t>
            </w:r>
          </w:p>
        </w:tc>
        <w:tc>
          <w:tcPr>
            <w:tcW w:w="1240" w:type="dxa"/>
            <w:tcBorders/>
            <w:vAlign w:val="center"/>
          </w:tcPr>
          <w:p>
            <w:pPr>
              <w:snapToGrid w:val="0"/>
              <w:jc w:val="right"/>
            </w:pPr>
            <w:r>
              <w:rPr>
                <w:rFonts w:ascii="宋体" w:eastAsia="宋体" w:hAnsi="宋体" w:cs="宋体"/>
                <w:b w:val="0"/>
                <w:i w:val="0"/>
                <w:color w:val="000000"/>
                <w:sz w:val="14"/>
              </w:rPr>
              <w:t xml:space="preserve">39,160.00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2050399</w:t>
            </w:r>
          </w:p>
        </w:tc>
        <w:tc>
          <w:tcPr>
            <w:tcW w:w="5240" w:type="dxa"/>
            <w:tcBorders/>
            <w:vAlign w:val="center"/>
          </w:tcPr>
          <w:p>
            <w:pPr>
              <w:snapToGrid w:val="0"/>
              <w:jc w:val="left"/>
            </w:pPr>
            <w:r>
              <w:rPr>
                <w:rFonts w:ascii="宋体" w:eastAsia="宋体" w:hAnsi="宋体" w:cs="宋体"/>
                <w:b w:val="0"/>
                <w:i w:val="0"/>
                <w:color w:val="000000"/>
                <w:sz w:val="14"/>
              </w:rPr>
              <w:t xml:space="preserve">其他职业教育支出</w:t>
            </w:r>
          </w:p>
        </w:tc>
        <w:tc>
          <w:tcPr>
            <w:tcW w:w="1160" w:type="dxa"/>
            <w:tcBorders/>
            <w:vAlign w:val="center"/>
          </w:tcPr>
          <w:p>
            <w:pPr>
              <w:snapToGrid w:val="0"/>
              <w:jc w:val="right"/>
            </w:pPr>
            <w:r>
              <w:rPr>
                <w:rFonts w:ascii="宋体" w:eastAsia="宋体" w:hAnsi="宋体" w:cs="宋体"/>
                <w:b w:val="0"/>
                <w:i w:val="0"/>
                <w:color w:val="000000"/>
                <w:sz w:val="14"/>
              </w:rPr>
              <w:t xml:space="preserve">49,082,838.59</w:t>
            </w:r>
          </w:p>
        </w:tc>
        <w:tc>
          <w:tcPr>
            <w:tcW w:w="1240" w:type="dxa"/>
            <w:tcBorders/>
            <w:vAlign w:val="center"/>
          </w:tcPr>
          <w:p>
            <w:pPr>
              <w:snapToGrid w:val="0"/>
              <w:jc w:val="right"/>
            </w:pPr>
            <w:r>
              <w:rPr>
                <w:rFonts w:ascii="宋体" w:eastAsia="宋体" w:hAnsi="宋体" w:cs="宋体"/>
                <w:b w:val="0"/>
                <w:i w:val="0"/>
                <w:color w:val="000000"/>
                <w:sz w:val="14"/>
              </w:rPr>
              <w:t xml:space="preserve">49,082,838.59</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2050399</w:t>
            </w:r>
          </w:p>
        </w:tc>
        <w:tc>
          <w:tcPr>
            <w:tcW w:w="5240" w:type="dxa"/>
            <w:tcBorders/>
            <w:vAlign w:val="center"/>
          </w:tcPr>
          <w:p>
            <w:pPr>
              <w:snapToGrid w:val="0"/>
              <w:jc w:val="left"/>
            </w:pPr>
            <w:r>
              <w:rPr>
                <w:rFonts w:ascii="宋体" w:eastAsia="宋体" w:hAnsi="宋体" w:cs="宋体"/>
                <w:b w:val="0"/>
                <w:i w:val="0"/>
                <w:color w:val="000000"/>
                <w:sz w:val="14"/>
              </w:rPr>
              <w:t xml:space="preserve">2024年世界职教大会办会经费（2024年）</w:t>
            </w:r>
          </w:p>
        </w:tc>
        <w:tc>
          <w:tcPr>
            <w:tcW w:w="1160" w:type="dxa"/>
            <w:tcBorders/>
            <w:vAlign w:val="center"/>
          </w:tcPr>
          <w:p>
            <w:pPr>
              <w:snapToGrid w:val="0"/>
              <w:jc w:val="right"/>
            </w:pPr>
            <w:r>
              <w:rPr>
                <w:rFonts w:ascii="宋体" w:eastAsia="宋体" w:hAnsi="宋体" w:cs="宋体"/>
                <w:b w:val="0"/>
                <w:i w:val="0"/>
                <w:color w:val="000000"/>
                <w:sz w:val="14"/>
              </w:rPr>
              <w:t xml:space="preserve">23,802,938.00</w:t>
            </w:r>
          </w:p>
        </w:tc>
        <w:tc>
          <w:tcPr>
            <w:tcW w:w="1240" w:type="dxa"/>
            <w:tcBorders/>
            <w:vAlign w:val="center"/>
          </w:tcPr>
          <w:p>
            <w:pPr>
              <w:snapToGrid w:val="0"/>
              <w:jc w:val="right"/>
            </w:pPr>
            <w:r>
              <w:rPr>
                <w:rFonts w:ascii="宋体" w:eastAsia="宋体" w:hAnsi="宋体" w:cs="宋体"/>
                <w:b w:val="0"/>
                <w:i w:val="0"/>
                <w:color w:val="000000"/>
                <w:sz w:val="14"/>
              </w:rPr>
              <w:t xml:space="preserve">23,802,938.00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2050399</w:t>
            </w:r>
          </w:p>
        </w:tc>
        <w:tc>
          <w:tcPr>
            <w:tcW w:w="5240" w:type="dxa"/>
            <w:tcBorders/>
            <w:vAlign w:val="center"/>
          </w:tcPr>
          <w:p>
            <w:pPr>
              <w:snapToGrid w:val="0"/>
              <w:jc w:val="left"/>
            </w:pPr>
            <w:r>
              <w:rPr>
                <w:rFonts w:ascii="宋体" w:eastAsia="宋体" w:hAnsi="宋体" w:cs="宋体"/>
                <w:b w:val="0"/>
                <w:i w:val="0"/>
                <w:color w:val="000000"/>
                <w:sz w:val="14"/>
              </w:rPr>
              <w:t xml:space="preserve">2024年世界职业技术教育发展大会</w:t>
            </w:r>
          </w:p>
        </w:tc>
        <w:tc>
          <w:tcPr>
            <w:tcW w:w="1160" w:type="dxa"/>
            <w:tcBorders/>
            <w:vAlign w:val="center"/>
          </w:tcPr>
          <w:p>
            <w:pPr>
              <w:snapToGrid w:val="0"/>
              <w:jc w:val="right"/>
            </w:pPr>
            <w:r>
              <w:rPr>
                <w:rFonts w:ascii="宋体" w:eastAsia="宋体" w:hAnsi="宋体" w:cs="宋体"/>
                <w:b w:val="0"/>
                <w:i w:val="0"/>
                <w:color w:val="000000"/>
                <w:sz w:val="14"/>
              </w:rPr>
              <w:t xml:space="preserve">25,279,900.59</w:t>
            </w:r>
          </w:p>
        </w:tc>
        <w:tc>
          <w:tcPr>
            <w:tcW w:w="1240" w:type="dxa"/>
            <w:tcBorders/>
            <w:vAlign w:val="center"/>
          </w:tcPr>
          <w:p>
            <w:pPr>
              <w:snapToGrid w:val="0"/>
              <w:jc w:val="right"/>
            </w:pPr>
            <w:r>
              <w:rPr>
                <w:rFonts w:ascii="宋体" w:eastAsia="宋体" w:hAnsi="宋体" w:cs="宋体"/>
                <w:b w:val="0"/>
                <w:i w:val="0"/>
                <w:color w:val="000000"/>
                <w:sz w:val="14"/>
              </w:rPr>
              <w:t xml:space="preserve">25,279,900.59</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20598</w:t>
            </w:r>
          </w:p>
        </w:tc>
        <w:tc>
          <w:tcPr>
            <w:tcW w:w="5240" w:type="dxa"/>
            <w:tcBorders/>
            <w:vAlign w:val="center"/>
          </w:tcPr>
          <w:p>
            <w:pPr>
              <w:snapToGrid w:val="0"/>
              <w:jc w:val="left"/>
            </w:pPr>
            <w:r>
              <w:rPr>
                <w:rFonts w:ascii="宋体" w:eastAsia="宋体" w:hAnsi="宋体" w:cs="宋体"/>
                <w:b w:val="0"/>
                <w:i w:val="0"/>
                <w:color w:val="000000"/>
                <w:sz w:val="14"/>
              </w:rPr>
              <w:t xml:space="preserve">超长期特别国债安排的支出</w:t>
            </w:r>
          </w:p>
        </w:tc>
        <w:tc>
          <w:tcPr>
            <w:tcW w:w="116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2059802</w:t>
            </w:r>
          </w:p>
        </w:tc>
        <w:tc>
          <w:tcPr>
            <w:tcW w:w="5240" w:type="dxa"/>
            <w:tcBorders/>
            <w:vAlign w:val="center"/>
          </w:tcPr>
          <w:p>
            <w:pPr>
              <w:snapToGrid w:val="0"/>
              <w:jc w:val="left"/>
            </w:pPr>
            <w:r>
              <w:rPr>
                <w:rFonts w:ascii="宋体" w:eastAsia="宋体" w:hAnsi="宋体" w:cs="宋体"/>
                <w:b w:val="0"/>
                <w:i w:val="0"/>
                <w:color w:val="000000"/>
                <w:sz w:val="14"/>
              </w:rPr>
              <w:t xml:space="preserve">高等教育</w:t>
            </w:r>
          </w:p>
        </w:tc>
        <w:tc>
          <w:tcPr>
            <w:tcW w:w="116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2059802</w:t>
            </w:r>
          </w:p>
        </w:tc>
        <w:tc>
          <w:tcPr>
            <w:tcW w:w="5240" w:type="dxa"/>
            <w:tcBorders/>
            <w:vAlign w:val="center"/>
          </w:tcPr>
          <w:p>
            <w:pPr>
              <w:snapToGrid w:val="0"/>
              <w:jc w:val="left"/>
            </w:pPr>
            <w:r>
              <w:rPr>
                <w:rFonts w:ascii="宋体" w:eastAsia="宋体" w:hAnsi="宋体" w:cs="宋体"/>
                <w:b w:val="0"/>
                <w:i w:val="0"/>
                <w:color w:val="000000"/>
                <w:sz w:val="14"/>
              </w:rPr>
              <w:t xml:space="preserve">2024年超长期特别国债-天津职业技术师范大学建设全国职业技术师范教育标杆学科科研教学设备更新项目</w:t>
            </w:r>
          </w:p>
        </w:tc>
        <w:tc>
          <w:tcPr>
            <w:tcW w:w="116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80,000,000.00</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229</w:t>
            </w:r>
          </w:p>
        </w:tc>
        <w:tc>
          <w:tcPr>
            <w:tcW w:w="5240" w:type="dxa"/>
            <w:tcBorders/>
            <w:vAlign w:val="center"/>
          </w:tcPr>
          <w:p>
            <w:pPr>
              <w:snapToGrid w:val="0"/>
              <w:jc w:val="left"/>
            </w:pPr>
            <w:r>
              <w:rPr>
                <w:rFonts w:ascii="宋体" w:eastAsia="宋体" w:hAnsi="宋体" w:cs="宋体"/>
                <w:b w:val="0"/>
                <w:i w:val="0"/>
                <w:color w:val="000000"/>
                <w:sz w:val="14"/>
              </w:rPr>
              <w:t xml:space="preserve">其他支出</w:t>
            </w:r>
          </w:p>
        </w:tc>
        <w:tc>
          <w:tcPr>
            <w:tcW w:w="116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22904</w:t>
            </w:r>
          </w:p>
        </w:tc>
        <w:tc>
          <w:tcPr>
            <w:tcW w:w="5240" w:type="dxa"/>
            <w:tcBorders/>
            <w:vAlign w:val="center"/>
          </w:tcPr>
          <w:p>
            <w:pPr>
              <w:snapToGrid w:val="0"/>
              <w:jc w:val="left"/>
            </w:pPr>
            <w:r>
              <w:rPr>
                <w:rFonts w:ascii="宋体" w:eastAsia="宋体" w:hAnsi="宋体" w:cs="宋体"/>
                <w:b w:val="0"/>
                <w:i w:val="0"/>
                <w:color w:val="000000"/>
                <w:sz w:val="14"/>
              </w:rPr>
              <w:t xml:space="preserve">其他政府性基金及对应专项债务收入安排的支出</w:t>
            </w:r>
          </w:p>
        </w:tc>
        <w:tc>
          <w:tcPr>
            <w:tcW w:w="116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2290402</w:t>
            </w:r>
          </w:p>
        </w:tc>
        <w:tc>
          <w:tcPr>
            <w:tcW w:w="5240" w:type="dxa"/>
            <w:tcBorders/>
            <w:vAlign w:val="center"/>
          </w:tcPr>
          <w:p>
            <w:pPr>
              <w:snapToGrid w:val="0"/>
              <w:jc w:val="left"/>
            </w:pPr>
            <w:r>
              <w:rPr>
                <w:rFonts w:ascii="宋体" w:eastAsia="宋体" w:hAnsi="宋体" w:cs="宋体"/>
                <w:b w:val="0"/>
                <w:i w:val="0"/>
                <w:color w:val="000000"/>
                <w:sz w:val="14"/>
              </w:rPr>
              <w:t xml:space="preserve">其他地方自行试点项目收益专项债券收入安排的支出</w:t>
            </w:r>
          </w:p>
        </w:tc>
        <w:tc>
          <w:tcPr>
            <w:tcW w:w="116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2290402</w:t>
            </w:r>
          </w:p>
        </w:tc>
        <w:tc>
          <w:tcPr>
            <w:tcW w:w="5240" w:type="dxa"/>
            <w:tcBorders/>
            <w:vAlign w:val="center"/>
          </w:tcPr>
          <w:p>
            <w:pPr>
              <w:snapToGrid w:val="0"/>
              <w:jc w:val="left"/>
            </w:pPr>
            <w:r>
              <w:rPr>
                <w:rFonts w:ascii="宋体" w:eastAsia="宋体" w:hAnsi="宋体" w:cs="宋体"/>
                <w:b w:val="0"/>
                <w:i w:val="0"/>
                <w:color w:val="000000"/>
                <w:sz w:val="14"/>
              </w:rPr>
              <w:t xml:space="preserve">天津职业技术师范大学职业教育师资培训中心建设项目</w:t>
            </w:r>
          </w:p>
        </w:tc>
        <w:tc>
          <w:tcPr>
            <w:tcW w:w="116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163,592,731.51</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232</w:t>
            </w:r>
          </w:p>
        </w:tc>
        <w:tc>
          <w:tcPr>
            <w:tcW w:w="5240" w:type="dxa"/>
            <w:tcBorders/>
            <w:vAlign w:val="center"/>
          </w:tcPr>
          <w:p>
            <w:pPr>
              <w:snapToGrid w:val="0"/>
              <w:jc w:val="left"/>
            </w:pPr>
            <w:r>
              <w:rPr>
                <w:rFonts w:ascii="宋体" w:eastAsia="宋体" w:hAnsi="宋体" w:cs="宋体"/>
                <w:b w:val="0"/>
                <w:i w:val="0"/>
                <w:color w:val="000000"/>
                <w:sz w:val="14"/>
              </w:rPr>
              <w:t xml:space="preserve">债务付息支出</w:t>
            </w:r>
          </w:p>
        </w:tc>
        <w:tc>
          <w:tcPr>
            <w:tcW w:w="1160" w:type="dxa"/>
            <w:tcBorders/>
            <w:vAlign w:val="center"/>
          </w:tcPr>
          <w:p>
            <w:pPr>
              <w:snapToGrid w:val="0"/>
              <w:jc w:val="right"/>
            </w:pPr>
            <w:r>
              <w:rPr>
                <w:rFonts w:ascii="宋体" w:eastAsia="宋体" w:hAnsi="宋体" w:cs="宋体"/>
                <w:b w:val="0"/>
                <w:i w:val="0"/>
                <w:color w:val="000000"/>
                <w:sz w:val="14"/>
              </w:rPr>
              <w:t xml:space="preserve">9,457,300.00</w:t>
            </w:r>
          </w:p>
        </w:tc>
        <w:tc>
          <w:tcPr>
            <w:tcW w:w="124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snapToGrid w:val="0"/>
              <w:jc w:val="right"/>
            </w:pPr>
            <w:r>
              <w:rPr>
                <w:rFonts w:ascii="宋体" w:eastAsia="宋体" w:hAnsi="宋体" w:cs="宋体"/>
                <w:b w:val="0"/>
                <w:i w:val="0"/>
                <w:color w:val="000000"/>
                <w:sz w:val="14"/>
              </w:rPr>
              <w:t xml:space="preserve">9,317,000.00</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23203</w:t>
            </w:r>
          </w:p>
        </w:tc>
        <w:tc>
          <w:tcPr>
            <w:tcW w:w="5240" w:type="dxa"/>
            <w:tcBorders/>
            <w:vAlign w:val="center"/>
          </w:tcPr>
          <w:p>
            <w:pPr>
              <w:snapToGrid w:val="0"/>
              <w:jc w:val="left"/>
            </w:pPr>
            <w:r>
              <w:rPr>
                <w:rFonts w:ascii="宋体" w:eastAsia="宋体" w:hAnsi="宋体" w:cs="宋体"/>
                <w:b w:val="0"/>
                <w:i w:val="0"/>
                <w:color w:val="000000"/>
                <w:sz w:val="14"/>
              </w:rPr>
              <w:t xml:space="preserve">地方政府一般债务付息支出</w:t>
            </w:r>
          </w:p>
        </w:tc>
        <w:tc>
          <w:tcPr>
            <w:tcW w:w="116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2320301</w:t>
            </w:r>
          </w:p>
        </w:tc>
        <w:tc>
          <w:tcPr>
            <w:tcW w:w="5240" w:type="dxa"/>
            <w:tcBorders/>
            <w:vAlign w:val="center"/>
          </w:tcPr>
          <w:p>
            <w:pPr>
              <w:snapToGrid w:val="0"/>
              <w:jc w:val="left"/>
            </w:pPr>
            <w:r>
              <w:rPr>
                <w:rFonts w:ascii="宋体" w:eastAsia="宋体" w:hAnsi="宋体" w:cs="宋体"/>
                <w:b w:val="0"/>
                <w:i w:val="0"/>
                <w:color w:val="000000"/>
                <w:sz w:val="14"/>
              </w:rPr>
              <w:t xml:space="preserve">地方政府一般债券付息支出</w:t>
            </w:r>
          </w:p>
        </w:tc>
        <w:tc>
          <w:tcPr>
            <w:tcW w:w="116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2320301</w:t>
            </w:r>
          </w:p>
        </w:tc>
        <w:tc>
          <w:tcPr>
            <w:tcW w:w="5240" w:type="dxa"/>
            <w:tcBorders/>
            <w:vAlign w:val="center"/>
          </w:tcPr>
          <w:p>
            <w:pPr>
              <w:snapToGrid w:val="0"/>
              <w:jc w:val="left"/>
            </w:pPr>
            <w:r>
              <w:rPr>
                <w:rFonts w:ascii="宋体" w:eastAsia="宋体" w:hAnsi="宋体" w:cs="宋体"/>
                <w:b w:val="0"/>
                <w:i w:val="0"/>
                <w:color w:val="000000"/>
                <w:sz w:val="14"/>
              </w:rPr>
              <w:t xml:space="preserve">高校促进重点产业发展-职业技术师范大学-2024年一般债券利息</w:t>
            </w:r>
          </w:p>
        </w:tc>
        <w:tc>
          <w:tcPr>
            <w:tcW w:w="116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snapToGrid w:val="0"/>
              <w:jc w:val="right"/>
            </w:pPr>
            <w:r>
              <w:rPr>
                <w:rFonts w:ascii="宋体" w:eastAsia="宋体" w:hAnsi="宋体" w:cs="宋体"/>
                <w:b w:val="0"/>
                <w:i w:val="0"/>
                <w:color w:val="000000"/>
                <w:sz w:val="14"/>
              </w:rPr>
              <w:t xml:space="preserve">140,300.00</w:t>
            </w:r>
          </w:p>
        </w:tc>
        <w:tc>
          <w:tcPr>
            <w:tcW w:w="1240" w:type="dxa"/>
            <w:tcBorders/>
            <w:vAlign w:val="center"/>
          </w:tcPr>
          <w:p>
            <w:pP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23204</w:t>
            </w:r>
          </w:p>
        </w:tc>
        <w:tc>
          <w:tcPr>
            <w:tcW w:w="5240" w:type="dxa"/>
            <w:tcBorders/>
            <w:vAlign w:val="center"/>
          </w:tcPr>
          <w:p>
            <w:pPr>
              <w:snapToGrid w:val="0"/>
              <w:jc w:val="left"/>
            </w:pPr>
            <w:r>
              <w:rPr>
                <w:rFonts w:ascii="宋体" w:eastAsia="宋体" w:hAnsi="宋体" w:cs="宋体"/>
                <w:b w:val="0"/>
                <w:i w:val="0"/>
                <w:color w:val="000000"/>
                <w:sz w:val="14"/>
              </w:rPr>
              <w:t xml:space="preserve">地方政府专项债务付息支出</w:t>
            </w:r>
          </w:p>
        </w:tc>
        <w:tc>
          <w:tcPr>
            <w:tcW w:w="1160" w:type="dxa"/>
            <w:tcBorders/>
            <w:vAlign w:val="center"/>
          </w:tcPr>
          <w:p>
            <w:pPr>
              <w:snapToGrid w:val="0"/>
              <w:jc w:val="right"/>
            </w:pPr>
            <w:r>
              <w:rPr>
                <w:rFonts w:ascii="宋体" w:eastAsia="宋体" w:hAnsi="宋体" w:cs="宋体"/>
                <w:b w:val="0"/>
                <w:i w:val="0"/>
                <w:color w:val="000000"/>
                <w:sz w:val="14"/>
              </w:rPr>
              <w:t xml:space="preserve">9,317,000.00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9,317,000.00</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2320498</w:t>
            </w:r>
          </w:p>
        </w:tc>
        <w:tc>
          <w:tcPr>
            <w:tcW w:w="5240" w:type="dxa"/>
            <w:tcBorders/>
            <w:vAlign w:val="center"/>
          </w:tcPr>
          <w:p>
            <w:pPr>
              <w:snapToGrid w:val="0"/>
              <w:jc w:val="left"/>
            </w:pPr>
            <w:r>
              <w:rPr>
                <w:rFonts w:ascii="宋体" w:eastAsia="宋体" w:hAnsi="宋体" w:cs="宋体"/>
                <w:b w:val="0"/>
                <w:i w:val="0"/>
                <w:color w:val="000000"/>
                <w:sz w:val="14"/>
              </w:rPr>
              <w:t xml:space="preserve">其他地方自行试点项目收益专项债券付息支出</w:t>
            </w:r>
          </w:p>
        </w:tc>
        <w:tc>
          <w:tcPr>
            <w:tcW w:w="1160" w:type="dxa"/>
            <w:tcBorders/>
            <w:vAlign w:val="center"/>
          </w:tcPr>
          <w:p>
            <w:pPr>
              <w:snapToGrid w:val="0"/>
              <w:jc w:val="right"/>
            </w:pPr>
            <w:r>
              <w:rPr>
                <w:rFonts w:ascii="宋体" w:eastAsia="宋体" w:hAnsi="宋体" w:cs="宋体"/>
                <w:b w:val="0"/>
                <w:i w:val="0"/>
                <w:color w:val="000000"/>
                <w:sz w:val="14"/>
              </w:rPr>
              <w:t xml:space="preserve">9,317,000.00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9,317,000.00</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2320498</w:t>
            </w:r>
          </w:p>
        </w:tc>
        <w:tc>
          <w:tcPr>
            <w:tcW w:w="5240" w:type="dxa"/>
            <w:tcBorders/>
            <w:vAlign w:val="center"/>
          </w:tcPr>
          <w:p>
            <w:pPr>
              <w:snapToGrid w:val="0"/>
              <w:jc w:val="left"/>
            </w:pPr>
            <w:r>
              <w:rPr>
                <w:rFonts w:ascii="宋体" w:eastAsia="宋体" w:hAnsi="宋体" w:cs="宋体"/>
                <w:b w:val="0"/>
                <w:i w:val="0"/>
                <w:color w:val="000000"/>
                <w:sz w:val="14"/>
              </w:rPr>
              <w:t xml:space="preserve">天津职业技术师范大学职业教育师资培训中心建设项目-2024年专项债券利息</w:t>
            </w:r>
          </w:p>
        </w:tc>
        <w:tc>
          <w:tcPr>
            <w:tcW w:w="1160" w:type="dxa"/>
            <w:tcBorders/>
            <w:vAlign w:val="center"/>
          </w:tcPr>
          <w:p>
            <w:pPr>
              <w:snapToGrid w:val="0"/>
              <w:jc w:val="right"/>
            </w:pPr>
            <w:r>
              <w:rPr>
                <w:rFonts w:ascii="宋体" w:eastAsia="宋体" w:hAnsi="宋体" w:cs="宋体"/>
                <w:b w:val="0"/>
                <w:i w:val="0"/>
                <w:color w:val="000000"/>
                <w:sz w:val="14"/>
              </w:rPr>
              <w:t xml:space="preserve">7,887,000.00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7,887,000.00</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463"/>
          <w:jc w:val="center"/>
        </w:trPr>
        <w:tc>
          <w:tcPr>
            <w:tcW w:w="660" w:type="dxa"/>
            <w:tcBorders/>
            <w:vAlign w:val="center"/>
          </w:tcPr>
          <w:p>
            <w:pPr>
              <w:snapToGrid w:val="0"/>
              <w:jc w:val="left"/>
            </w:pPr>
            <w:r>
              <w:rPr>
                <w:rFonts w:ascii="宋体" w:eastAsia="宋体" w:hAnsi="宋体" w:cs="宋体"/>
                <w:b w:val="0"/>
                <w:i w:val="0"/>
                <w:color w:val="000000"/>
                <w:sz w:val="14"/>
              </w:rPr>
              <w:t xml:space="preserve">2320498</w:t>
            </w:r>
          </w:p>
        </w:tc>
        <w:tc>
          <w:tcPr>
            <w:tcW w:w="5240" w:type="dxa"/>
            <w:tcBorders/>
            <w:vAlign w:val="center"/>
          </w:tcPr>
          <w:p>
            <w:pPr>
              <w:snapToGrid w:val="0"/>
              <w:jc w:val="left"/>
            </w:pPr>
            <w:r>
              <w:rPr>
                <w:rFonts w:ascii="宋体" w:eastAsia="宋体" w:hAnsi="宋体" w:cs="宋体"/>
                <w:b w:val="0"/>
                <w:i w:val="0"/>
                <w:color w:val="000000"/>
                <w:sz w:val="14"/>
              </w:rPr>
              <w:t xml:space="preserve">天津职业技术师范大学职业教育师资培训中心建设项目-2024年专项债券利息</w:t>
            </w:r>
          </w:p>
        </w:tc>
        <w:tc>
          <w:tcPr>
            <w:tcW w:w="1160" w:type="dxa"/>
            <w:tcBorders/>
            <w:vAlign w:val="center"/>
          </w:tcPr>
          <w:p>
            <w:pPr>
              <w:snapToGrid w:val="0"/>
              <w:jc w:val="right"/>
            </w:pPr>
            <w:r>
              <w:rPr>
                <w:rFonts w:ascii="宋体" w:eastAsia="宋体" w:hAnsi="宋体" w:cs="宋体"/>
                <w:b w:val="0"/>
                <w:i w:val="0"/>
                <w:color w:val="000000"/>
                <w:sz w:val="14"/>
              </w:rPr>
              <w:t xml:space="preserve">1,430,000.00</w:t>
            </w:r>
          </w:p>
        </w:tc>
        <w:tc>
          <w:tcPr>
            <w:tcW w:w="1240" w:type="dxa"/>
            <w:tcBorders/>
            <w:vAlign w:val="center"/>
          </w:tcPr>
          <w:p>
            <w:pPr/>
          </w:p>
        </w:tc>
        <w:tc>
          <w:tcPr>
            <w:tcW w:w="1240" w:type="dxa"/>
            <w:tcBorders/>
            <w:vAlign w:val="center"/>
          </w:tcPr>
          <w:p>
            <w:pPr>
              <w:snapToGrid w:val="0"/>
              <w:jc w:val="right"/>
            </w:pPr>
            <w:r>
              <w:rPr>
                <w:rFonts w:ascii="宋体" w:eastAsia="宋体" w:hAnsi="宋体" w:cs="宋体"/>
                <w:b w:val="0"/>
                <w:i w:val="0"/>
                <w:color w:val="000000"/>
                <w:sz w:val="14"/>
              </w:rPr>
              <w:t xml:space="preserve">1,430,000.00</w:t>
            </w:r>
          </w:p>
        </w:tc>
        <w:tc>
          <w:tcPr>
            <w:tcW w:w="1240" w:type="dxa"/>
            <w:tcBorders/>
            <w:vAlign w:val="center"/>
          </w:tcPr>
          <w:p>
            <w:pPr/>
          </w:p>
        </w:tc>
        <w:tc>
          <w:tcPr>
            <w:tcW w:w="1240" w:type="dxa"/>
            <w:tcBorders/>
            <w:vAlign w:val="center"/>
          </w:tcPr>
          <w:p>
            <w:pPr/>
          </w:p>
        </w:tc>
        <w:tc>
          <w:tcPr>
            <w:tcW w:w="1218" w:type="dxa"/>
            <w:tcBorders/>
            <w:vAlign w:val="center"/>
          </w:tcPr>
          <w:p>
            <w:pPr/>
          </w:p>
        </w:tc>
      </w:tr>
      <w:tr>
        <w:trPr>
          <w:trHeight w:hRule="exact" w:val="586"/>
          <w:jc w:val="center"/>
        </w:trPr>
        <w:tc>
          <w:tcPr>
            <w:tcW w:w="13238" w:type="dxa"/>
            <w:gridSpan w:val="8"/>
            <w:tcBorders>
              <w:left w:val="none" w:sz="0" w:space="0" w:color="FFFFFF"/>
              <w:bottom w:val="none" w:sz="0" w:space="0" w:color="FFFFFF"/>
              <w:right w:val="none" w:sz="0" w:space="0" w:color="FFFFFF"/>
              <w:insideH w:val="thick" w:sz="4" w:space="0" w:color="FFFFFF"/>
              <w:insideV w:val="thick" w:sz="4" w:space="0" w:color="FFFFFF"/>
            </w:tcBorders>
            <w:vAlign w:val="center"/>
          </w:tcPr>
          <w:p>
            <w:pPr>
              <w:snapToGrid w:val="0"/>
              <w:jc w:val="left"/>
            </w:pPr>
            <w:r>
              <w:rPr>
                <w:rFonts w:ascii="宋体" w:eastAsia="宋体" w:hAnsi="宋体" w:cs="宋体"/>
                <w:b w:val="0"/>
                <w:i w:val="0"/>
                <w:color w:val="000000"/>
                <w:sz w:val="14"/>
              </w:rPr>
              <w:t xml:space="preserve">注：本表反映本年度项目支出决算情况，其中支出数包括当年预算资金和以前年度结转资金安排的合计实际支出。</w:t>
            </w:r>
          </w:p>
        </w:tc>
      </w:tr>
    </w:tbl>
    <w:p>
      <w:pPr>
        <w:sectPr>
          <w:pgSz w:w="16838" w:h="11906" w:orient="landscape"/>
          <w:pgMar w:top="1440" w:right="1800" w:bottom="1440" w:left="1800" w:header="851" w:footer="992" w:gutter="0"/>
          <w:pgBorders/>
          <w:cols w:num="1" w:space="720">
            <w:col w:w="13238" w:space="720"/>
          </w:cols>
          <w:docGrid w:type="lines" w:linePitch="312" w:charSpace="0"/>
        </w:sectPr>
      </w:pPr>
    </w:p>
    <w:p>
      <w:pPr>
        <w:pStyle w:val="Heading1"/>
        <w:spacing w:before="0" w:after="0" w:line="600" w:lineRule="exact"/>
        <w:jc w:val="center"/>
        <w:rPr>
          <w:rFonts w:ascii="黑体" w:eastAsia="黑体"/>
          <w:sz w:val="30"/>
          <w:szCs w:val="30"/>
        </w:rPr>
      </w:pPr>
      <w:bookmarkEnd w:id="35"/>
      <w:bookmarkStart w:id="39" w:name="_Toc245797798"/>
      <w:bookmarkStart w:id="40" w:name="_Toc1068592552"/>
      <w:bookmarkStart w:id="41" w:name="_Toc190171269"/>
      <w:bookmarkStart w:id="42" w:name="_Toc229642691"/>
      <w:r>
        <w:rPr>
          <w:rFonts w:ascii="方正小标宋简体" w:eastAsia="方正小标宋简体" w:hAnsi="方正小标宋简体" w:cs="方正小标宋简体" w:hint="eastAsia"/>
          <w:b w:val="0"/>
        </w:rPr>
        <w:t xml:space="preserve">第三部分 2024年度部门决算情况说明</w:t>
      </w:r>
      <w:bookmarkEnd w:id="39"/>
      <w:bookmarkEnd w:id="40"/>
      <w:bookmarkEnd w:id="41"/>
      <w:bookmarkEnd w:id="42"/>
    </w:p>
    <w:p>
      <w:pPr>
        <w:pStyle w:val="Heading2"/>
        <w:spacing w:before="0" w:after="0" w:line="600" w:lineRule="exact"/>
        <w:ind w:firstLine="600" w:firstLineChars="200"/>
        <w:rPr>
          <w:rFonts w:ascii="黑体" w:eastAsia="黑体" w:hAnsi="黑体"/>
          <w:bCs w:val="0"/>
          <w:sz w:val="30"/>
          <w:szCs w:val="30"/>
        </w:rPr>
      </w:pPr>
      <w:bookmarkStart w:id="43" w:name="_Toc429281603"/>
      <w:bookmarkStart w:id="44" w:name="_Toc752851347"/>
      <w:bookmarkStart w:id="45" w:name="_Toc1512537805"/>
      <w:bookmarkStart w:id="46" w:name="_Toc576593978"/>
      <w:r>
        <w:rPr>
          <w:rFonts w:ascii="黑体" w:eastAsia="黑体" w:hAnsi="黑体" w:hint="eastAsia"/>
          <w:bCs w:val="0"/>
          <w:sz w:val="30"/>
          <w:szCs w:val="30"/>
        </w:rPr>
        <w:t xml:space="preserve">一、收入支出决算总体情况说明</w:t>
      </w:r>
      <w:bookmarkEnd w:id="43"/>
      <w:bookmarkEnd w:id="44"/>
      <w:bookmarkEnd w:id="45"/>
      <w:bookmarkEnd w:id="46"/>
    </w:p>
    <w:p>
      <w:pPr>
        <w:spacing w:line="600" w:lineRule="exact"/>
        <w:ind w:firstLine="600"/>
        <w:rPr>
          <w:rFonts w:eastAsia="仿宋_GB2312"/>
          <w:sz w:val="30"/>
          <w:szCs w:val="30"/>
        </w:rPr>
      </w:pPr>
      <w:r>
        <w:rPr>
          <w:rFonts w:eastAsia="仿宋_GB2312" w:hint="eastAsia"/>
          <w:sz w:val="30"/>
          <w:szCs w:val="30"/>
        </w:rPr>
        <w:t xml:space="preserve">天津职业技术师范大学</w:t>
      </w:r>
      <w:r>
        <w:rPr>
          <w:rFonts w:eastAsia="仿宋_GB2312" w:hint="eastAsia"/>
          <w:sz w:val="30"/>
          <w:szCs w:val="30"/>
        </w:rPr>
        <w:t xml:space="preserve">2024</w:t>
      </w:r>
      <w:r>
        <w:rPr>
          <w:rFonts w:eastAsia="仿宋_GB2312"/>
          <w:sz w:val="30"/>
          <w:szCs w:val="30"/>
        </w:rPr>
        <w:t xml:space="preserve">年度收入</w:t>
      </w:r>
      <w:r>
        <w:rPr>
          <w:rFonts w:eastAsia="仿宋_GB2312" w:hint="eastAsia"/>
          <w:sz w:val="30"/>
          <w:szCs w:val="30"/>
        </w:rPr>
        <w:t xml:space="preserve">、支出决算</w:t>
      </w:r>
      <w:r>
        <w:rPr>
          <w:rFonts w:eastAsia="仿宋_GB2312"/>
          <w:sz w:val="30"/>
          <w:szCs w:val="30"/>
        </w:rPr>
        <w:t xml:space="preserve">总计</w:t>
      </w:r>
      <w:r>
        <w:rPr>
          <w:rFonts w:eastAsia="仿宋_GB2312" w:hint="eastAsia"/>
          <w:sz w:val="30"/>
          <w:szCs w:val="30"/>
        </w:rPr>
        <w:t xml:space="preserve">1,098,705,439.90</w:t>
      </w:r>
      <w:r>
        <w:rPr>
          <w:rFonts w:eastAsia="仿宋_GB2312"/>
          <w:sz w:val="30"/>
          <w:szCs w:val="30"/>
        </w:rPr>
        <w:t xml:space="preserve">元</w:t>
      </w:r>
      <w:r>
        <w:rPr>
          <w:rFonts w:eastAsia="仿宋_GB2312" w:hint="eastAsia"/>
          <w:sz w:val="30"/>
          <w:szCs w:val="30"/>
        </w:rPr>
        <w:t xml:space="preserve">。</w:t>
      </w:r>
      <w:r>
        <w:rPr>
          <w:rFonts w:eastAsia="仿宋_GB2312"/>
          <w:sz w:val="30"/>
          <w:szCs w:val="30"/>
        </w:rPr>
        <w:t xml:space="preserve">与</w:t>
      </w:r>
      <w:r>
        <w:rPr>
          <w:rFonts w:eastAsia="仿宋_GB2312" w:hint="eastAsia"/>
          <w:sz w:val="30"/>
          <w:szCs w:val="30"/>
        </w:rPr>
        <w:t xml:space="preserve">2023</w:t>
      </w:r>
      <w:r>
        <w:rPr>
          <w:rFonts w:eastAsia="仿宋_GB2312"/>
          <w:sz w:val="30"/>
          <w:szCs w:val="30"/>
        </w:rPr>
        <w:t xml:space="preserve">年</w:t>
      </w:r>
      <w:r>
        <w:rPr>
          <w:rFonts w:eastAsia="仿宋_GB2312" w:hint="eastAsia"/>
          <w:sz w:val="30"/>
          <w:szCs w:val="30"/>
        </w:rPr>
        <w:t xml:space="preserve">度相比，收、支总计各</w:t>
      </w:r>
      <w:r>
        <w:rPr>
          <w:rFonts w:eastAsia="仿宋_GB2312" w:hint="eastAsia"/>
          <w:sz w:val="30"/>
          <w:szCs w:val="30"/>
        </w:rPr>
        <w:t xml:space="preserve">增加178,300,534.71元，增长19.372%</w:t>
      </w:r>
      <w:r>
        <w:rPr>
          <w:rFonts w:eastAsia="仿宋_GB2312" w:hint="eastAsia"/>
          <w:sz w:val="30"/>
          <w:szCs w:val="30"/>
        </w:rPr>
        <w:t xml:space="preserve">，主要原因是</w:t>
      </w:r>
      <w:r>
        <w:rPr>
          <w:rFonts w:eastAsia="仿宋_GB2312" w:hint="eastAsia"/>
          <w:sz w:val="30"/>
          <w:szCs w:val="30"/>
        </w:rPr>
        <w:t xml:space="preserve">增加包括2024年世界职教大会办会经费、高校落实科教兴市人才强市行动方案考核资金等一般公共预算财政拨款财政专项经费；增加包括天津职业技术师范大学建设全国职业技术师范教育标杆学科科研教学设备更新项目、天津职业技术师范大学职业教育师资培训中心建设项目等政府性基金预算财政拨款</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收入包括：</w:t>
      </w:r>
      <w:r>
        <w:rPr>
          <w:rFonts w:eastAsia="仿宋_GB2312" w:hint="eastAsia"/>
          <w:sz w:val="30"/>
          <w:szCs w:val="30"/>
        </w:rPr>
        <w:t xml:space="preserve">一般公共预算财政拨款收入459,549,221.59元、政府性基金预算财政拨款收入252,909,731.51元、财政专户管理资金收入128,054,753.80元、事业收入125,761,941.50元、其他收入68,452,513.04元</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支出包括：</w:t>
      </w:r>
      <w:r>
        <w:rPr>
          <w:rFonts w:eastAsia="仿宋_GB2312" w:hint="eastAsia"/>
          <w:sz w:val="30"/>
          <w:szCs w:val="30"/>
        </w:rPr>
        <w:t xml:space="preserve">教育支出838,267,045.26元、社会保障和就业支出29,781,000.00元、卫生健康支出15,726,000.00元、其他支出163,592,731.51元、债务付息支出9,457,300.00元</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bCs w:val="0"/>
          <w:sz w:val="30"/>
          <w:szCs w:val="30"/>
        </w:rPr>
      </w:pPr>
      <w:bookmarkStart w:id="47" w:name="_Toc1458959096"/>
      <w:bookmarkStart w:id="48" w:name="_Toc198940905"/>
      <w:bookmarkStart w:id="49" w:name="_Toc1538331348"/>
      <w:bookmarkStart w:id="50" w:name="_Toc1368772982"/>
      <w:r>
        <w:rPr>
          <w:rFonts w:ascii="黑体" w:eastAsia="黑体" w:hAnsi="黑体" w:cs="仿宋_GB2312" w:hint="eastAsia"/>
          <w:bCs w:val="0"/>
          <w:sz w:val="30"/>
          <w:szCs w:val="30"/>
        </w:rPr>
        <w:t xml:space="preserve">二、收入决算情况说明</w:t>
      </w:r>
      <w:bookmarkEnd w:id="47"/>
      <w:bookmarkEnd w:id="48"/>
      <w:bookmarkEnd w:id="49"/>
      <w:bookmarkEnd w:id="50"/>
    </w:p>
    <w:p>
      <w:pPr>
        <w:spacing w:line="600" w:lineRule="exact"/>
        <w:ind w:firstLine="600" w:firstLineChars="200"/>
        <w:rPr>
          <w:rFonts w:eastAsia="仿宋_GB2312"/>
          <w:sz w:val="30"/>
          <w:szCs w:val="30"/>
        </w:rPr>
      </w:pPr>
      <w:r>
        <w:rPr>
          <w:rFonts w:eastAsia="仿宋_GB2312" w:hint="eastAsia"/>
          <w:sz w:val="30"/>
          <w:szCs w:val="30"/>
        </w:rPr>
        <w:t xml:space="preserve">天津职业技术师范大学</w:t>
      </w:r>
      <w:r>
        <w:rPr>
          <w:rFonts w:eastAsia="仿宋_GB2312" w:hint="eastAsia"/>
          <w:sz w:val="30"/>
          <w:szCs w:val="30"/>
        </w:rPr>
        <w:t xml:space="preserve">2024年度本年收入合计</w:t>
      </w:r>
      <w:r>
        <w:rPr>
          <w:rFonts w:eastAsia="仿宋_GB2312" w:hint="eastAsia"/>
          <w:sz w:val="30"/>
          <w:szCs w:val="30"/>
        </w:rPr>
        <w:t xml:space="preserve">1,034,728,161.44</w:t>
      </w:r>
      <w:r>
        <w:rPr>
          <w:rFonts w:eastAsia="仿宋_GB2312" w:hint="eastAsia"/>
          <w:sz w:val="30"/>
          <w:szCs w:val="30"/>
        </w:rPr>
        <w:t xml:space="preserve">元，与2023年度相比</w:t>
      </w:r>
      <w:r>
        <w:rPr>
          <w:rFonts w:eastAsia="仿宋_GB2312" w:hint="eastAsia"/>
          <w:sz w:val="30"/>
          <w:szCs w:val="30"/>
        </w:rPr>
        <w:t xml:space="preserve">增加207,064,024.43元，</w:t>
      </w:r>
      <w:r>
        <w:rPr>
          <w:rFonts w:eastAsia="仿宋_GB2312" w:hint="eastAsia"/>
          <w:sz w:val="30"/>
          <w:szCs w:val="30"/>
        </w:rPr>
        <w:t xml:space="preserve">主要原因是</w:t>
      </w:r>
      <w:r>
        <w:rPr>
          <w:rFonts w:eastAsia="仿宋_GB2312" w:hint="eastAsia"/>
          <w:sz w:val="30"/>
          <w:szCs w:val="30"/>
        </w:rPr>
        <w:t xml:space="preserve">增加包括2024年世界职教大会办会经费、高校落实科教兴市人才强市行动方案考核资金等一般公共预算财政拨款财政专项经费；增加包括天津职业技术师范大学建设全国职业技术师范教育标杆学科科研教学设备更新项目、天津职业技术师范大学职业教育师资培训中心建设项目等政府性基金预算财政拨款</w:t>
      </w:r>
      <w:r>
        <w:rPr>
          <w:rFonts w:eastAsia="仿宋_GB2312" w:hint="eastAsia"/>
          <w:sz w:val="30"/>
          <w:szCs w:val="30"/>
        </w:rPr>
        <w:t xml:space="preserve">。其中：</w:t>
      </w:r>
      <w:r>
        <w:rPr>
          <w:rFonts w:eastAsia="仿宋_GB2312" w:hint="eastAsia"/>
          <w:sz w:val="30"/>
          <w:szCs w:val="30"/>
        </w:rPr>
        <w:t xml:space="preserve">一般公共预算财政拨款收入459,549,221.59元，占44.413%；政府性基金预算财政拨款收入252,909,731.51元，占24.442%；财政专户管理资金收入128,054,753.80元，占12.376%；事业收入125,761,941.50元，占12.154%；其他收入68,452,513.04元，占6.615%</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bCs w:val="0"/>
          <w:sz w:val="30"/>
          <w:szCs w:val="30"/>
        </w:rPr>
      </w:pPr>
      <w:bookmarkStart w:id="51" w:name="_Toc757245026"/>
      <w:bookmarkStart w:id="52" w:name="_Toc1122681810"/>
      <w:bookmarkStart w:id="53" w:name="_Toc1179339603"/>
      <w:bookmarkStart w:id="54" w:name="_Toc2115235603"/>
      <w:r>
        <w:rPr>
          <w:rFonts w:ascii="黑体" w:eastAsia="黑体" w:hAnsi="黑体" w:cs="仿宋_GB2312" w:hint="eastAsia"/>
          <w:bCs w:val="0"/>
          <w:sz w:val="30"/>
          <w:szCs w:val="30"/>
        </w:rPr>
        <w:t xml:space="preserve">三、支出决算情况说明</w:t>
      </w:r>
      <w:bookmarkEnd w:id="51"/>
      <w:bookmarkEnd w:id="52"/>
      <w:bookmarkEnd w:id="53"/>
      <w:bookmarkEnd w:id="54"/>
    </w:p>
    <w:p>
      <w:pPr>
        <w:spacing w:line="600" w:lineRule="exact"/>
        <w:ind w:firstLine="600" w:firstLineChars="200"/>
        <w:rPr>
          <w:rFonts w:eastAsia="仿宋_GB2312"/>
          <w:sz w:val="30"/>
          <w:szCs w:val="30"/>
        </w:rPr>
      </w:pPr>
      <w:r>
        <w:rPr>
          <w:rFonts w:eastAsia="仿宋_GB2312" w:hint="eastAsia"/>
          <w:sz w:val="30"/>
          <w:szCs w:val="30"/>
        </w:rPr>
        <w:t xml:space="preserve">天津职业技术师范大学</w:t>
      </w:r>
      <w:r>
        <w:rPr>
          <w:rFonts w:eastAsia="仿宋_GB2312" w:hint="eastAsia"/>
          <w:sz w:val="30"/>
          <w:szCs w:val="30"/>
        </w:rPr>
        <w:t xml:space="preserve">2024</w:t>
      </w:r>
      <w:r>
        <w:rPr>
          <w:rFonts w:eastAsia="仿宋_GB2312"/>
          <w:sz w:val="30"/>
          <w:szCs w:val="30"/>
        </w:rPr>
        <w:t xml:space="preserve">年度</w:t>
      </w:r>
      <w:r>
        <w:rPr>
          <w:rFonts w:eastAsia="仿宋_GB2312" w:hint="eastAsia"/>
          <w:sz w:val="30"/>
          <w:szCs w:val="30"/>
        </w:rPr>
        <w:t xml:space="preserve">本年</w:t>
      </w:r>
      <w:r>
        <w:rPr>
          <w:rFonts w:eastAsia="仿宋_GB2312"/>
          <w:sz w:val="30"/>
          <w:szCs w:val="30"/>
        </w:rPr>
        <w:t xml:space="preserve">支出</w:t>
      </w:r>
      <w:r>
        <w:rPr>
          <w:rFonts w:eastAsia="仿宋_GB2312" w:hint="eastAsia"/>
          <w:sz w:val="30"/>
          <w:szCs w:val="30"/>
        </w:rPr>
        <w:t xml:space="preserve">合计</w:t>
      </w:r>
      <w:r>
        <w:rPr>
          <w:rFonts w:eastAsia="仿宋_GB2312" w:hint="eastAsia"/>
          <w:sz w:val="30"/>
          <w:szCs w:val="30"/>
        </w:rPr>
        <w:t xml:space="preserve">1,056,824,076.77</w:t>
      </w:r>
      <w:r>
        <w:rPr>
          <w:rFonts w:eastAsia="仿宋_GB2312"/>
          <w:sz w:val="30"/>
          <w:szCs w:val="30"/>
        </w:rPr>
        <w:t xml:space="preserve">元，</w:t>
      </w:r>
      <w:r>
        <w:rPr>
          <w:rFonts w:eastAsia="仿宋_GB2312" w:hint="eastAsia"/>
          <w:sz w:val="30"/>
          <w:szCs w:val="30"/>
        </w:rPr>
        <w:t xml:space="preserve">与2023年度相比</w:t>
      </w:r>
      <w:r>
        <w:rPr>
          <w:rFonts w:eastAsia="仿宋_GB2312" w:hint="eastAsia"/>
          <w:sz w:val="30"/>
          <w:szCs w:val="30"/>
        </w:rPr>
        <w:t xml:space="preserve">增加196,153,756.49元，</w:t>
      </w:r>
      <w:r>
        <w:rPr>
          <w:rFonts w:eastAsia="仿宋_GB2312" w:hint="eastAsia"/>
          <w:sz w:val="30"/>
          <w:szCs w:val="30"/>
        </w:rPr>
        <w:t xml:space="preserve">主要原因是</w:t>
      </w:r>
      <w:r>
        <w:rPr>
          <w:rFonts w:eastAsia="仿宋_GB2312" w:hint="eastAsia"/>
          <w:sz w:val="30"/>
          <w:szCs w:val="30"/>
        </w:rPr>
        <w:t xml:space="preserve">增加包括2024年世界职教大会办会经费、高校落实科教兴市人才强市行动方案考核资金等一般公共预算财政拨款财政专项经费；增加包括天津职业技术师范大学建设全国职业技术师范教育标杆学科科研教学设备更新项目、天津职业技术师范大学职业教育师资培训中心建设项目等政府性基金预算财政拨款</w:t>
      </w:r>
      <w:r>
        <w:rPr>
          <w:rFonts w:eastAsia="仿宋_GB2312" w:hint="eastAsia"/>
          <w:sz w:val="30"/>
          <w:szCs w:val="30"/>
        </w:rPr>
        <w:t xml:space="preserve">。其中：</w:t>
      </w:r>
      <w:r>
        <w:rPr>
          <w:rFonts w:eastAsia="仿宋_GB2312" w:hint="eastAsia"/>
          <w:sz w:val="30"/>
          <w:szCs w:val="30"/>
        </w:rPr>
        <w:t xml:space="preserve">基本支出520,527,985.81元，占49.254%；项目支出536,296,090.96元，占50.746%</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bCs w:val="0"/>
          <w:sz w:val="30"/>
          <w:szCs w:val="30"/>
        </w:rPr>
      </w:pPr>
      <w:bookmarkStart w:id="55" w:name="_Toc1121858128"/>
      <w:bookmarkStart w:id="56" w:name="_Toc2034129458"/>
      <w:bookmarkStart w:id="57" w:name="_Toc1029059860"/>
      <w:bookmarkStart w:id="58" w:name="_Toc1320487183"/>
      <w:r>
        <w:rPr>
          <w:rFonts w:ascii="黑体" w:eastAsia="黑体" w:hAnsi="黑体" w:hint="eastAsia"/>
          <w:bCs w:val="0"/>
          <w:sz w:val="30"/>
          <w:szCs w:val="30"/>
        </w:rPr>
        <w:t xml:space="preserve">四、财政拨款收支决算总体情况说明</w:t>
      </w:r>
      <w:bookmarkEnd w:id="55"/>
      <w:bookmarkEnd w:id="56"/>
      <w:bookmarkEnd w:id="57"/>
      <w:bookmarkEnd w:id="58"/>
    </w:p>
    <w:p>
      <w:pPr>
        <w:spacing w:line="600" w:lineRule="exact"/>
        <w:ind w:firstLine="600"/>
        <w:rPr>
          <w:rFonts w:eastAsia="仿宋_GB2312"/>
          <w:sz w:val="30"/>
          <w:szCs w:val="30"/>
        </w:rPr>
      </w:pPr>
      <w:r>
        <w:rPr>
          <w:rFonts w:eastAsia="仿宋_GB2312" w:hint="eastAsia"/>
          <w:sz w:val="30"/>
          <w:szCs w:val="30"/>
        </w:rPr>
        <w:t xml:space="preserve">天津职业技术师范大学</w:t>
      </w:r>
      <w:r>
        <w:rPr>
          <w:rFonts w:eastAsia="仿宋_GB2312" w:hint="eastAsia"/>
          <w:sz w:val="30"/>
          <w:szCs w:val="30"/>
        </w:rPr>
        <w:t xml:space="preserve">2024</w:t>
      </w:r>
      <w:r>
        <w:rPr>
          <w:rFonts w:eastAsia="仿宋_GB2312"/>
          <w:sz w:val="30"/>
          <w:szCs w:val="30"/>
        </w:rPr>
        <w:t xml:space="preserve">年度</w:t>
      </w:r>
      <w:r>
        <w:rPr>
          <w:rFonts w:eastAsia="仿宋_GB2312" w:hint="eastAsia"/>
          <w:sz w:val="30"/>
          <w:szCs w:val="30"/>
        </w:rPr>
        <w:t xml:space="preserve">财政拨款</w:t>
      </w:r>
      <w:r>
        <w:rPr>
          <w:rFonts w:eastAsia="仿宋_GB2312"/>
          <w:sz w:val="30"/>
          <w:szCs w:val="30"/>
        </w:rPr>
        <w:t xml:space="preserve">收入</w:t>
      </w:r>
      <w:r>
        <w:rPr>
          <w:rFonts w:eastAsia="仿宋_GB2312" w:hint="eastAsia"/>
          <w:sz w:val="30"/>
          <w:szCs w:val="30"/>
        </w:rPr>
        <w:t xml:space="preserve">、支出决算</w:t>
      </w:r>
      <w:r>
        <w:rPr>
          <w:rFonts w:eastAsia="仿宋_GB2312"/>
          <w:sz w:val="30"/>
          <w:szCs w:val="30"/>
        </w:rPr>
        <w:t xml:space="preserve">总计</w:t>
      </w:r>
      <w:r>
        <w:rPr>
          <w:rFonts w:eastAsia="仿宋_GB2312" w:hint="eastAsia"/>
          <w:sz w:val="30"/>
          <w:szCs w:val="30"/>
        </w:rPr>
        <w:t xml:space="preserve">712,458,953.10</w:t>
      </w:r>
      <w:r>
        <w:rPr>
          <w:rFonts w:eastAsia="仿宋_GB2312" w:hint="eastAsia"/>
          <w:sz w:val="30"/>
          <w:szCs w:val="30"/>
        </w:rPr>
        <w:t xml:space="preserve">元。与2023年度相比，财政拨款收、支总计各</w:t>
      </w:r>
      <w:r>
        <w:rPr>
          <w:rFonts w:eastAsia="仿宋_GB2312" w:hint="eastAsia"/>
          <w:sz w:val="30"/>
          <w:szCs w:val="30"/>
        </w:rPr>
        <w:t xml:space="preserve">增加297,396,680.11元，增长71.651%，</w:t>
      </w:r>
      <w:r>
        <w:rPr>
          <w:rFonts w:eastAsia="仿宋_GB2312" w:hint="eastAsia"/>
          <w:sz w:val="30"/>
          <w:szCs w:val="30"/>
        </w:rPr>
        <w:t xml:space="preserve">主要原因是</w:t>
      </w:r>
      <w:r>
        <w:rPr>
          <w:rFonts w:eastAsia="仿宋_GB2312" w:hint="eastAsia"/>
          <w:sz w:val="30"/>
          <w:szCs w:val="30"/>
        </w:rPr>
        <w:t xml:space="preserve">增加包括2024年世界职教大会办会经费、高校落实科教兴市人才强市行动方案考核资金等一般公共预算财政拨款财政专项经费；增加包括天津职业技术师范大学建设全国职业技术师范教育标杆学科科研教学设备更新项目、天津职业技术师范大学职业教育师资培训中心建设项目等政府性基金预算财政拨款</w:t>
      </w:r>
      <w:r>
        <w:rPr>
          <w:rFonts w:eastAsia="仿宋_GB2312" w:hint="eastAsia"/>
          <w:sz w:val="30"/>
          <w:szCs w:val="30"/>
        </w:rPr>
        <w:t xml:space="preserve">。</w:t>
      </w:r>
    </w:p>
    <w:p>
      <w:pPr>
        <w:spacing w:line="600" w:lineRule="exact"/>
        <w:ind w:firstLine="600"/>
        <w:rPr>
          <w:rFonts w:eastAsia="仿宋_GB2312"/>
          <w:sz w:val="30"/>
          <w:szCs w:val="30"/>
        </w:rPr>
      </w:pPr>
      <w:r>
        <w:rPr>
          <w:rFonts w:eastAsia="仿宋_GB2312" w:hint="eastAsia"/>
          <w:sz w:val="30"/>
          <w:szCs w:val="30"/>
        </w:rPr>
        <w:t xml:space="preserve">收入包括：</w:t>
      </w:r>
      <w:r>
        <w:rPr>
          <w:rFonts w:eastAsia="仿宋_GB2312" w:hint="eastAsia"/>
          <w:sz w:val="30"/>
          <w:szCs w:val="30"/>
        </w:rPr>
        <w:t xml:space="preserve">一般公共预算财政拨款459,549,221.59元、政府性基金预算财政拨款252,909,731.51元</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支出包括：</w:t>
      </w:r>
      <w:r>
        <w:rPr>
          <w:rFonts w:eastAsia="仿宋_GB2312" w:hint="eastAsia"/>
          <w:sz w:val="30"/>
          <w:szCs w:val="30"/>
        </w:rPr>
        <w:t xml:space="preserve">教育支出493,901,921.59元、社会保障和就业支出29,781,000.00元、卫生健康支出15,726,000.00元、其他支出163,592,731.51元、债务付息支出9,457,300.00元</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sz w:val="30"/>
          <w:szCs w:val="30"/>
        </w:rPr>
      </w:pPr>
      <w:bookmarkStart w:id="59" w:name="_Toc1723257729"/>
      <w:bookmarkStart w:id="60" w:name="_Toc163136636"/>
      <w:bookmarkStart w:id="61" w:name="_Toc1332076583"/>
      <w:bookmarkStart w:id="62" w:name="_Toc1821624013"/>
      <w:r>
        <w:rPr>
          <w:rFonts w:ascii="黑体" w:eastAsia="黑体" w:hAnsi="黑体" w:cs="仿宋_GB2312" w:hint="eastAsia"/>
          <w:sz w:val="30"/>
          <w:szCs w:val="30"/>
        </w:rPr>
        <w:t xml:space="preserve">五、一般公共预算财政拨款支出决算情况说明</w:t>
      </w:r>
      <w:bookmarkEnd w:id="59"/>
      <w:bookmarkEnd w:id="60"/>
      <w:bookmarkEnd w:id="61"/>
      <w:bookmarkEnd w:id="62"/>
    </w:p>
    <w:p>
      <w:pPr>
        <w:spacing w:line="600" w:lineRule="exact"/>
        <w:ind w:left="480" w:leftChars="200"/>
        <w:rPr>
          <w:rFonts w:ascii="楷体" w:eastAsia="楷体" w:hAnsi="楷体" w:cs="仿宋_GB2312"/>
          <w:b/>
          <w:sz w:val="30"/>
          <w:szCs w:val="30"/>
        </w:rPr>
      </w:pPr>
      <w:r>
        <w:rPr>
          <w:rFonts w:ascii="楷体" w:eastAsia="楷体" w:hAnsi="楷体" w:cs="仿宋_GB2312" w:hint="eastAsia"/>
          <w:b/>
          <w:sz w:val="30"/>
          <w:szCs w:val="30"/>
        </w:rPr>
        <w:t xml:space="preserve">（一）总体情况</w:t>
      </w:r>
    </w:p>
    <w:p>
      <w:pPr>
        <w:spacing w:line="600" w:lineRule="exact"/>
        <w:ind w:firstLine="600" w:firstLineChars="200"/>
        <w:rPr>
          <w:rFonts w:eastAsia="仿宋_GB2312"/>
          <w:sz w:val="30"/>
          <w:szCs w:val="30"/>
        </w:rPr>
      </w:pPr>
      <w:r>
        <w:rPr>
          <w:rFonts w:eastAsia="仿宋_GB2312" w:hint="eastAsia"/>
          <w:sz w:val="30"/>
          <w:szCs w:val="30"/>
        </w:rPr>
        <w:t xml:space="preserve">天津职业技术师范大学2024年度部门决算一般公共预算财政拨款支出合计459,549,221.59元，占本年支出合计的43.484%。与2023年度相比，一般公共预算财政拨款支出</w:t>
      </w:r>
      <w:r>
        <w:rPr>
          <w:rFonts w:eastAsia="仿宋_GB2312" w:hint="eastAsia"/>
          <w:sz w:val="30"/>
          <w:szCs w:val="30"/>
        </w:rPr>
        <w:t xml:space="preserve">增加86,553,091.82元</w:t>
      </w:r>
      <w:r>
        <w:rPr>
          <w:rFonts w:eastAsia="仿宋_GB2312" w:hint="eastAsia"/>
          <w:sz w:val="30"/>
          <w:szCs w:val="30"/>
        </w:rPr>
        <w:t xml:space="preserve">，增长23.205%</w:t>
      </w:r>
      <w:r>
        <w:rPr>
          <w:rFonts w:eastAsia="仿宋_GB2312" w:hint="eastAsia"/>
          <w:sz w:val="30"/>
          <w:szCs w:val="30"/>
        </w:rPr>
        <w:t xml:space="preserve">，主要原因是增加包括2024年世界职教大会办会经费、高校落实科教兴市人才强市行动方案考核资金等一般公共预算财政拨款财政专项经费。</w:t>
      </w:r>
    </w:p>
    <w:p>
      <w:pPr>
        <w:spacing w:line="600" w:lineRule="exact"/>
        <w:ind w:firstLine="600" w:firstLineChars="200"/>
        <w:rPr>
          <w:rFonts w:ascii="楷体" w:eastAsia="楷体" w:hAnsi="楷体" w:cs="仿宋_GB2312"/>
          <w:b/>
          <w:sz w:val="30"/>
          <w:szCs w:val="30"/>
        </w:rPr>
      </w:pPr>
      <w:r>
        <w:rPr>
          <w:rFonts w:ascii="楷体" w:eastAsia="楷体" w:hAnsi="楷体" w:cs="仿宋_GB2312" w:hint="eastAsia"/>
          <w:b/>
          <w:sz w:val="30"/>
          <w:szCs w:val="30"/>
        </w:rPr>
        <w:t xml:space="preserve">（二）支出结构情况</w:t>
      </w:r>
    </w:p>
    <w:p>
      <w:pPr>
        <w:spacing w:line="600" w:lineRule="exact"/>
        <w:ind w:firstLine="600" w:firstLineChars="200"/>
        <w:rPr>
          <w:rFonts w:eastAsia="仿宋_GB2312"/>
          <w:sz w:val="30"/>
          <w:szCs w:val="30"/>
        </w:rPr>
      </w:pPr>
      <w:r>
        <w:rPr>
          <w:rFonts w:eastAsia="仿宋_GB2312" w:hint="eastAsia"/>
          <w:sz w:val="30"/>
          <w:szCs w:val="30"/>
        </w:rPr>
        <w:t xml:space="preserve">2024年度一般公共预算财政拨款支出459,549,221.59元，主要用于以下方面：</w:t>
      </w:r>
      <w:r>
        <w:rPr>
          <w:rFonts w:eastAsia="仿宋_GB2312" w:hint="eastAsia"/>
          <w:sz w:val="30"/>
          <w:szCs w:val="30"/>
        </w:rPr>
        <w:t xml:space="preserve">教育支出（类）支出413,901,921.59元，占90.067%,社会保障和就业支出（类）支出29,781,000.00元，占6.480%,卫生健康支出（类）支出15,726,000.00元，占3.422%,债务付息支出（类）支出140,300.00元，占0.031%</w:t>
      </w:r>
      <w:r>
        <w:rPr>
          <w:rFonts w:eastAsia="仿宋_GB2312" w:hint="eastAsia"/>
          <w:sz w:val="30"/>
          <w:szCs w:val="30"/>
        </w:rPr>
        <w:t xml:space="preserve">。</w:t>
      </w:r>
    </w:p>
    <w:p>
      <w:pPr>
        <w:spacing w:line="600" w:lineRule="exact"/>
        <w:ind w:firstLine="600" w:firstLineChars="200"/>
        <w:rPr>
          <w:rFonts w:ascii="楷体" w:eastAsia="楷体" w:hAnsi="楷体" w:cs="仿宋_GB2312"/>
          <w:b/>
          <w:sz w:val="30"/>
          <w:szCs w:val="30"/>
        </w:rPr>
      </w:pPr>
      <w:r>
        <w:rPr>
          <w:rFonts w:ascii="楷体" w:eastAsia="楷体" w:hAnsi="楷体" w:cs="仿宋_GB2312" w:hint="eastAsia"/>
          <w:b/>
          <w:sz w:val="30"/>
          <w:szCs w:val="30"/>
        </w:rPr>
        <w:t xml:space="preserve">（三）具体情况</w:t>
      </w:r>
    </w:p>
    <w:p>
      <w:pPr>
        <w:spacing w:line="600" w:lineRule="exact"/>
        <w:ind w:firstLine="600" w:firstLineChars="200"/>
        <w:rPr>
          <w:rFonts w:eastAsia="仿宋_GB2312"/>
          <w:sz w:val="30"/>
          <w:szCs w:val="30"/>
        </w:rPr>
      </w:pPr>
      <w:r>
        <w:rPr>
          <w:rFonts w:eastAsia="仿宋_GB2312" w:hint="eastAsia"/>
          <w:sz w:val="30"/>
          <w:szCs w:val="30"/>
        </w:rPr>
        <w:t xml:space="preserve">2024年度一般公共预算财政拨款支出年初预算为377,893,900.00元，支出决算为459,549,221.59元</w:t>
      </w:r>
      <w:r>
        <w:rPr>
          <w:rFonts w:eastAsia="仿宋_GB2312" w:hint="eastAsia"/>
          <w:sz w:val="30"/>
          <w:szCs w:val="30"/>
        </w:rPr>
        <w:t xml:space="preserve">，完成年初预算的121.608%</w:t>
      </w:r>
      <w:r>
        <w:rPr>
          <w:rFonts w:eastAsia="仿宋_GB2312" w:hint="eastAsia"/>
          <w:sz w:val="30"/>
          <w:szCs w:val="30"/>
        </w:rPr>
        <w:t xml:space="preserve">。其中：</w:t>
      </w:r>
    </w:p>
    <w:p>
      <w:pPr>
        <w:spacing w:line="600" w:lineRule="exact"/>
        <w:ind w:firstLine="600" w:firstLineChars="200"/>
        <w:rPr>
          <w:rFonts w:eastAsia="仿宋_GB2312"/>
          <w:sz w:val="30"/>
          <w:szCs w:val="30"/>
        </w:rPr>
      </w:pPr>
      <w:r>
        <w:rPr>
          <w:rFonts w:eastAsia="仿宋_GB2312" w:hint="eastAsia"/>
          <w:sz w:val="30"/>
          <w:szCs w:val="30"/>
        </w:rPr>
        <w:t xml:space="preserve">1.教育支出（类）普通教育（款）高等教育（项）年初预算为332,246,600.00元，支出决算为363,817,223.00元，完成年初预算的109.502%，决算数大于预算数的主要原因是：追加专项经费资金，包括中央支持地方高校改革发展资金、高校落实科教兴市人才强市行动方案考核、2024年调整政策学生资助补助经费等。</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2.教育支出（类）职业教育（款）高等职业教育（项）年初预算为0.00元，支出决算为1,001,860.00元，决算数大于预算数的主要原因是：追加职业院校教师素质提高计划等专项经费。</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3.教育支出（类）职业教育（款）其他职业教育支出（项）年初预算为0.00元，支出决算为49,082,838.59元，决算数大于预算数的主要原因是：学校承担组织2024年世界职业技术教育发展大会任务，追加2024年世界职教大会办会经费。</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4.社会保障和就业支出（类）行政事业单位养老支出（款）机关事业单位基本养老保险缴费支出（项）年初预算为19,854,000.00元，支出决算为19,854,000.00元，完成年初预算的100.000%，决算数与预算数持平的主要原因是：严格执行预算。</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5.社会保障和就业支出（类）行政事业单位养老支出（款）机关事业单位职业年金缴费支出（项）年初预算为9,927,000.00元，支出决算为9,927,000.00元，完成年初预算的100.000%，决算数与预算数持平的主要原因是：严格执行预算。</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6.卫生健康支出（类）行政事业单位医疗（款）事业单位医疗（项）年初预算为12,468,000.00元，支出决算为12,468,000.00元，完成年初预算的100.000%，决算数与预算数持平的主要原因是：严格执行预算。</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7.卫生健康支出（类）行政事业单位医疗（款）其他行政事业单位医疗支出（项）年初预算为3,258,000.00元，支出决算为3,258,000.00元，完成年初预算的100.000%，决算数与预算数持平的主要原因是：严格执行预算。</w:t>
      </w:r>
    </w:p>
    <w:p>
      <w:pPr>
        <w:pBdr/>
        <w:shd w:val="clear" w:color="auto" w:fill="auto"/>
        <w:spacing w:line="600" w:lineRule="exact"/>
        <w:ind w:firstLine="600" w:firstLineChars="200"/>
        <w:rPr>
          <w:rFonts w:eastAsia="仿宋_GB2312"/>
          <w:sz w:val="30"/>
          <w:szCs w:val="30"/>
        </w:rPr>
      </w:pPr>
      <w:r>
        <w:rPr>
          <w:rFonts w:eastAsia="仿宋_GB2312" w:hint="eastAsia"/>
          <w:sz w:val="30"/>
          <w:szCs w:val="30"/>
        </w:rPr>
        <w:t xml:space="preserve">8.债务付息支出（类）地方政府一般债务付息支出（款）地方政府一般债券付息支出（项）年初预算为140,300.00元，支出决算为140,300.00元，完成年初预算的100.000%，决算数与预算数持平的主要原因是：严格执行预算。</w:t>
      </w:r>
    </w:p>
    <w:p>
      <w:pPr>
        <w:pStyle w:val="Heading2"/>
        <w:spacing w:before="0" w:after="0" w:line="600" w:lineRule="exact"/>
        <w:ind w:firstLine="600" w:firstLineChars="200"/>
        <w:rPr>
          <w:rFonts w:ascii="黑体" w:eastAsia="黑体" w:hAnsi="黑体" w:cs="仿宋_GB2312"/>
          <w:sz w:val="30"/>
          <w:szCs w:val="30"/>
        </w:rPr>
      </w:pPr>
      <w:bookmarkStart w:id="63" w:name="_Toc1648307680"/>
      <w:bookmarkStart w:id="64" w:name="_Toc1507914859"/>
      <w:bookmarkStart w:id="65" w:name="_Toc1828187861"/>
      <w:bookmarkStart w:id="66" w:name="_Toc1127616914"/>
      <w:r>
        <w:rPr>
          <w:rFonts w:ascii="黑体" w:eastAsia="黑体" w:hAnsi="黑体" w:cs="仿宋_GB2312" w:hint="eastAsia"/>
          <w:sz w:val="30"/>
          <w:szCs w:val="30"/>
        </w:rPr>
        <w:t xml:space="preserve">六、一般公共预算财政拨款基本支出决算情况说明</w:t>
      </w:r>
      <w:bookmarkEnd w:id="63"/>
      <w:bookmarkEnd w:id="64"/>
      <w:bookmarkEnd w:id="65"/>
      <w:bookmarkEnd w:id="66"/>
    </w:p>
    <w:p>
      <w:pPr>
        <w:spacing w:line="600" w:lineRule="exact"/>
        <w:ind w:firstLine="600" w:firstLineChars="200"/>
        <w:rPr>
          <w:rFonts w:eastAsia="仿宋_GB2312"/>
          <w:sz w:val="30"/>
          <w:szCs w:val="30"/>
        </w:rPr>
      </w:pPr>
      <w:r>
        <w:rPr>
          <w:rFonts w:eastAsia="仿宋_GB2312" w:hint="eastAsia"/>
          <w:sz w:val="30"/>
          <w:szCs w:val="30"/>
        </w:rPr>
        <w:t xml:space="preserve">天津职业技术师范大学</w:t>
      </w:r>
      <w:r>
        <w:rPr>
          <w:rFonts w:eastAsia="仿宋_GB2312" w:hint="eastAsia"/>
          <w:sz w:val="30"/>
          <w:szCs w:val="30"/>
        </w:rPr>
        <w:t xml:space="preserve">2024</w:t>
      </w:r>
      <w:r>
        <w:rPr>
          <w:rFonts w:eastAsia="仿宋_GB2312"/>
          <w:sz w:val="30"/>
          <w:szCs w:val="30"/>
        </w:rPr>
        <w:t xml:space="preserve">年度部门决算一般公共预算财政拨款基本支出</w:t>
      </w:r>
      <w:r>
        <w:rPr>
          <w:rFonts w:eastAsia="仿宋_GB2312" w:hint="eastAsia"/>
          <w:sz w:val="30"/>
          <w:szCs w:val="30"/>
        </w:rPr>
        <w:t xml:space="preserve">合计</w:t>
      </w:r>
      <w:r>
        <w:rPr>
          <w:rFonts w:eastAsia="仿宋_GB2312" w:hint="eastAsia"/>
          <w:sz w:val="30"/>
          <w:szCs w:val="30"/>
        </w:rPr>
        <w:t xml:space="preserve">327,465,800.00</w:t>
      </w:r>
      <w:r>
        <w:rPr>
          <w:rFonts w:eastAsia="仿宋_GB2312"/>
          <w:sz w:val="30"/>
          <w:szCs w:val="30"/>
        </w:rPr>
        <w:t xml:space="preserve">元，</w:t>
      </w:r>
      <w:r>
        <w:rPr>
          <w:rFonts w:eastAsia="仿宋_GB2312" w:hint="eastAsia"/>
          <w:sz w:val="30"/>
          <w:szCs w:val="30"/>
        </w:rPr>
        <w:t xml:space="preserve">与2023年度相比</w:t>
      </w:r>
      <w:r>
        <w:rPr>
          <w:rFonts w:eastAsia="仿宋_GB2312" w:hint="eastAsia"/>
          <w:sz w:val="30"/>
          <w:szCs w:val="30"/>
        </w:rPr>
        <w:t xml:space="preserve">增加12,286,800.00元，</w:t>
      </w:r>
      <w:r>
        <w:rPr>
          <w:rFonts w:eastAsia="仿宋_GB2312" w:hint="eastAsia"/>
          <w:sz w:val="30"/>
          <w:szCs w:val="30"/>
        </w:rPr>
        <w:t xml:space="preserve">主要原因是</w:t>
      </w:r>
      <w:r>
        <w:rPr>
          <w:rFonts w:eastAsia="仿宋_GB2312" w:hint="eastAsia"/>
          <w:sz w:val="30"/>
          <w:szCs w:val="30"/>
        </w:rPr>
        <w:t xml:space="preserve">人员经费支出增加</w:t>
      </w:r>
      <w:r>
        <w:rPr>
          <w:rFonts w:eastAsia="仿宋_GB2312" w:hint="eastAsia"/>
          <w:sz w:val="30"/>
          <w:szCs w:val="30"/>
        </w:rPr>
        <w:t xml:space="preserve">。</w:t>
      </w:r>
      <w:r>
        <w:rPr>
          <w:rFonts w:eastAsia="仿宋_GB2312" w:hint="eastAsia"/>
          <w:sz w:val="30"/>
          <w:szCs w:val="30"/>
        </w:rPr>
        <w:t xml:space="preserve">其中：</w:t>
      </w:r>
    </w:p>
    <w:p>
      <w:pPr>
        <w:spacing w:line="600" w:lineRule="exact"/>
        <w:ind w:firstLine="600" w:firstLineChars="200"/>
        <w:rPr>
          <w:rFonts w:eastAsia="仿宋_GB2312"/>
          <w:sz w:val="30"/>
          <w:szCs w:val="30"/>
        </w:rPr>
      </w:pPr>
      <w:r>
        <w:rPr>
          <w:rFonts w:eastAsia="仿宋_GB2312" w:hint="eastAsia"/>
          <w:sz w:val="30"/>
          <w:szCs w:val="30"/>
        </w:rPr>
        <w:t xml:space="preserve">人员经费281,736,800.00元，主要包括</w:t>
      </w:r>
      <w:r>
        <w:rPr>
          <w:rFonts w:eastAsia="仿宋_GB2312" w:hint="eastAsia"/>
          <w:sz w:val="30"/>
          <w:szCs w:val="30"/>
        </w:rPr>
        <w:t xml:space="preserve">基本工资、津贴补贴、绩效工资、机关事业单位基本养老保险缴费、职业年金缴费、职工基本医疗保险缴费、其他社会保障缴费、住房公积金、医疗费、离休费、退休费、医疗费补助</w:t>
      </w:r>
      <w:r>
        <w:rPr>
          <w:rFonts w:eastAsia="仿宋_GB2312" w:hint="eastAsia"/>
          <w:sz w:val="30"/>
          <w:szCs w:val="30"/>
        </w:rPr>
        <w:t xml:space="preserve">。</w:t>
      </w:r>
    </w:p>
    <w:p>
      <w:pPr>
        <w:spacing w:line="600" w:lineRule="exact"/>
        <w:ind w:firstLine="600" w:firstLineChars="200"/>
        <w:rPr>
          <w:rFonts w:eastAsia="仿宋_GB2312"/>
          <w:sz w:val="30"/>
          <w:szCs w:val="30"/>
        </w:rPr>
      </w:pPr>
      <w:r>
        <w:rPr>
          <w:rFonts w:eastAsia="仿宋_GB2312" w:hint="eastAsia"/>
          <w:sz w:val="30"/>
          <w:szCs w:val="30"/>
        </w:rPr>
        <w:t xml:space="preserve">公用经费45,729,000.00元，主要包括</w:t>
      </w:r>
      <w:r>
        <w:rPr>
          <w:rFonts w:eastAsia="仿宋_GB2312" w:hint="eastAsia"/>
          <w:sz w:val="30"/>
          <w:szCs w:val="30"/>
        </w:rPr>
        <w:t xml:space="preserve">办公费、印刷费、水费、电费、邮电费、取暖费、物业管理费、差旅费、维修（护）费、会议费、培训费、公务接待费、专用材料费、委托业务费、工会经费、公务用车运行维护费、其他交通费用</w:t>
      </w:r>
      <w:r>
        <w:rPr>
          <w:rFonts w:eastAsia="仿宋_GB2312" w:hint="eastAsia"/>
          <w:sz w:val="30"/>
          <w:szCs w:val="30"/>
        </w:rPr>
        <w:t xml:space="preserve">。</w:t>
      </w:r>
    </w:p>
    <w:p>
      <w:pPr>
        <w:pStyle w:val="Heading2"/>
        <w:spacing w:before="0" w:after="0" w:line="600" w:lineRule="exact"/>
        <w:ind w:firstLine="600" w:firstLineChars="200"/>
        <w:rPr>
          <w:rFonts w:ascii="黑体" w:eastAsia="黑体" w:hAnsi="黑体" w:cs="仿宋_GB2312"/>
          <w:sz w:val="30"/>
          <w:szCs w:val="30"/>
        </w:rPr>
      </w:pPr>
      <w:bookmarkStart w:id="67" w:name="_Toc568131460"/>
      <w:bookmarkStart w:id="68" w:name="_Toc157358551"/>
      <w:bookmarkStart w:id="69" w:name="_Toc314288823"/>
      <w:bookmarkStart w:id="70" w:name="_Toc1070516966"/>
      <w:r>
        <w:rPr>
          <w:rFonts w:ascii="黑体" w:eastAsia="黑体" w:hAnsi="黑体" w:cs="仿宋_GB2312" w:hint="eastAsia"/>
          <w:sz w:val="30"/>
          <w:szCs w:val="30"/>
        </w:rPr>
        <w:t xml:space="preserve">七、政府性基金预算财政拨款收支决算情况说明</w:t>
      </w:r>
      <w:bookmarkEnd w:id="67"/>
      <w:bookmarkEnd w:id="68"/>
      <w:bookmarkEnd w:id="69"/>
      <w:bookmarkEnd w:id="70"/>
    </w:p>
    <w:p>
      <w:pPr>
        <w:spacing w:line="600" w:lineRule="exact"/>
        <w:ind w:firstLine="600" w:firstLineChars="200"/>
        <w:rPr>
          <w:rFonts w:ascii="黑体" w:eastAsia="黑体" w:hAnsi="黑体"/>
          <w:sz w:val="30"/>
          <w:szCs w:val="30"/>
        </w:rPr>
      </w:pPr>
      <w:r>
        <w:rPr>
          <w:rFonts w:ascii="黑体" w:eastAsia="黑体" w:hAnsi="黑体" w:hint="eastAsia"/>
          <w:sz w:val="30"/>
          <w:szCs w:val="30"/>
        </w:rPr>
        <w:t xml:space="preserve">（一）总体情况</w:t>
      </w:r>
    </w:p>
    <w:p>
      <w:pPr>
        <w:spacing w:line="600" w:lineRule="exact"/>
        <w:ind w:firstLine="600" w:firstLineChars="200"/>
        <w:rPr>
          <w:rFonts w:eastAsia="仿宋_GB2312"/>
          <w:sz w:val="30"/>
          <w:szCs w:val="30"/>
        </w:rPr>
      </w:pPr>
      <w:r>
        <w:rPr>
          <w:rFonts w:eastAsia="仿宋_GB2312" w:hint="eastAsia"/>
          <w:sz w:val="30"/>
          <w:szCs w:val="30"/>
        </w:rPr>
        <w:t xml:space="preserve">天津职业技术师范大学2024年度部门决算政府性基金预算财政拨款年初结转和结余0.00元，收入252,909,731.51元，支出252,909,731.51元，年末结转和结余0.00元。与2023年度相比，政府性基金预算财政拨款支出</w:t>
      </w:r>
      <w:r>
        <w:rPr>
          <w:rFonts w:eastAsia="仿宋_GB2312" w:hint="eastAsia"/>
          <w:sz w:val="30"/>
          <w:szCs w:val="30"/>
        </w:rPr>
        <w:t xml:space="preserve">增加210,843,588.29元，</w:t>
      </w:r>
      <w:r>
        <w:rPr>
          <w:rFonts w:eastAsia="仿宋_GB2312" w:hint="eastAsia"/>
          <w:sz w:val="30"/>
          <w:szCs w:val="30"/>
        </w:rPr>
        <w:t xml:space="preserve">主要原因是增加包括天津职业技术师范大学建设全国职业技术师范教育标杆学科科研教学设备更新项目、天津职业技术师范大学职业教育师资培训中心建设项目等政府性基金预算财政拨款。</w:t>
      </w:r>
    </w:p>
    <w:p>
      <w:pPr>
        <w:spacing w:line="600" w:lineRule="exact"/>
        <w:ind w:firstLine="600" w:firstLineChars="200"/>
        <w:rPr>
          <w:rFonts w:ascii="楷体" w:eastAsia="楷体" w:hAnsi="楷体" w:cs="仿宋_GB2312"/>
          <w:b/>
          <w:sz w:val="30"/>
          <w:szCs w:val="30"/>
        </w:rPr>
      </w:pPr>
      <w:r>
        <w:rPr>
          <w:rFonts w:ascii="楷体" w:eastAsia="楷体" w:hAnsi="楷体" w:cs="仿宋_GB2312" w:hint="eastAsia"/>
          <w:b/>
          <w:sz w:val="30"/>
          <w:szCs w:val="30"/>
        </w:rPr>
        <w:t xml:space="preserve">（二）支出结构情况</w:t>
      </w:r>
    </w:p>
    <w:p>
      <w:pPr>
        <w:spacing w:line="600" w:lineRule="exact"/>
        <w:ind w:firstLine="600" w:firstLineChars="200"/>
        <w:rPr>
          <w:rFonts w:eastAsia="仿宋_GB2312"/>
          <w:sz w:val="30"/>
          <w:szCs w:val="30"/>
        </w:rPr>
      </w:pPr>
      <w:r>
        <w:rPr>
          <w:rFonts w:eastAsia="仿宋_GB2312" w:hint="eastAsia"/>
          <w:sz w:val="30"/>
          <w:szCs w:val="30"/>
        </w:rPr>
        <w:t xml:space="preserve">2024年度政府性基金预算财政拨款支出252,909,731.51元，主要用于以下方面：</w:t>
      </w:r>
      <w:r>
        <w:rPr>
          <w:rFonts w:eastAsia="仿宋_GB2312" w:hint="eastAsia"/>
          <w:sz w:val="30"/>
          <w:szCs w:val="30"/>
        </w:rPr>
        <w:t xml:space="preserve">教育支出（类）支出80,000,000.00元，占31.632%,其他支出（类）支出163,592,731.51元，占64.684%,债务付息支出（类）支出9,317,000.00元，占3.684%</w:t>
      </w:r>
      <w:r>
        <w:rPr>
          <w:rFonts w:eastAsia="仿宋_GB2312" w:hint="eastAsia"/>
          <w:sz w:val="30"/>
          <w:szCs w:val="30"/>
        </w:rPr>
        <w:t xml:space="preserve">。</w:t>
      </w:r>
    </w:p>
    <w:p>
      <w:pPr>
        <w:spacing w:line="600" w:lineRule="exact"/>
        <w:ind w:firstLine="600" w:firstLineChars="200"/>
        <w:rPr>
          <w:rFonts w:ascii="黑体" w:eastAsia="黑体" w:hAnsi="黑体"/>
          <w:sz w:val="30"/>
          <w:szCs w:val="30"/>
        </w:rPr>
      </w:pPr>
      <w:r>
        <w:rPr>
          <w:rFonts w:ascii="黑体" w:eastAsia="黑体" w:hAnsi="黑体" w:hint="eastAsia"/>
          <w:sz w:val="30"/>
          <w:szCs w:val="30"/>
        </w:rPr>
        <w:t xml:space="preserve">（三）具体情况</w:t>
      </w:r>
    </w:p>
    <w:p>
      <w:pPr>
        <w:spacing w:line="600" w:lineRule="exact"/>
        <w:ind w:firstLine="600" w:firstLineChars="200"/>
        <w:rPr>
          <w:rFonts w:eastAsia="仿宋_GB2312"/>
          <w:sz w:val="30"/>
          <w:szCs w:val="30"/>
        </w:rPr>
      </w:pPr>
      <w:r>
        <w:rPr>
          <w:rFonts w:eastAsia="仿宋_GB2312" w:hint="eastAsia"/>
          <w:sz w:val="30"/>
          <w:szCs w:val="30"/>
        </w:rPr>
        <w:t xml:space="preserve">2024年度政府性基金预算财政拨款支出年初预算为7,887,000.00元，支出决算为252,909,731.51元</w:t>
      </w:r>
      <w:r>
        <w:rPr>
          <w:rFonts w:eastAsia="仿宋_GB2312" w:hint="eastAsia"/>
          <w:sz w:val="30"/>
          <w:szCs w:val="30"/>
        </w:rPr>
        <w:t xml:space="preserve">，完成年初预算的3,206.666%</w:t>
      </w:r>
      <w:r>
        <w:rPr>
          <w:rFonts w:eastAsia="仿宋_GB2312" w:hint="eastAsia"/>
          <w:sz w:val="30"/>
          <w:szCs w:val="30"/>
        </w:rPr>
        <w:t xml:space="preserve">。其中：</w:t>
      </w:r>
    </w:p>
    <w:p>
      <w:pPr>
        <w:spacing w:line="600" w:lineRule="exact"/>
        <w:ind w:firstLine="600" w:firstLineChars="200"/>
        <w:rPr>
          <w:rFonts w:ascii="楷体" w:eastAsia="楷体" w:hAnsi="楷体" w:cs="楷体"/>
          <w:sz w:val="30"/>
          <w:szCs w:val="30"/>
        </w:rPr>
      </w:pPr>
      <w:r>
        <w:rPr>
          <w:rFonts w:eastAsia="仿宋_GB2312" w:hint="eastAsia"/>
          <w:sz w:val="30"/>
          <w:szCs w:val="30"/>
        </w:rPr>
        <w:t xml:space="preserve">1.教育支出（类）超长期特别国债安排的支出（款）高等教育（项）年初预算为0.00元，支出决算为80,000,000.00元，决算数大于预算数的主要原因是：增加天津职业技术师范大学建设全国职业技术师范教育标杆学科科研教学设备更新项目支出。</w:t>
      </w:r>
    </w:p>
    <w:p>
      <w:pPr>
        <w:pBdr/>
        <w:shd w:val="clear" w:color="auto" w:fill="auto"/>
        <w:spacing w:line="600" w:lineRule="exact"/>
        <w:ind w:firstLine="600" w:firstLineChars="200"/>
        <w:rPr>
          <w:rFonts w:ascii="楷体" w:eastAsia="楷体" w:hAnsi="楷体" w:cs="楷体"/>
          <w:sz w:val="30"/>
          <w:szCs w:val="30"/>
        </w:rPr>
      </w:pPr>
      <w:r>
        <w:rPr>
          <w:rFonts w:eastAsia="仿宋_GB2312" w:hint="eastAsia"/>
          <w:sz w:val="30"/>
          <w:szCs w:val="30"/>
        </w:rPr>
        <w:t xml:space="preserve">2.其他支出（类）其他政府性基金及对应专项债务收入安排的支出（款）其他地方自行试点项目收益专项债券收入安排的支出（项）年初预算为0.00元，支出决算为163,592,731.51元，决算数大于预算数的主要原因是：增加天津职业技术师范大学职业教育师资培训中心建设项目等支出 。</w:t>
      </w:r>
    </w:p>
    <w:p>
      <w:pPr>
        <w:pBdr/>
        <w:shd w:val="clear" w:color="auto" w:fill="auto"/>
        <w:spacing w:line="600" w:lineRule="exact"/>
        <w:ind w:firstLine="600" w:firstLineChars="200"/>
        <w:rPr>
          <w:rFonts w:ascii="楷体" w:eastAsia="楷体" w:hAnsi="楷体" w:cs="楷体"/>
          <w:sz w:val="30"/>
          <w:szCs w:val="30"/>
        </w:rPr>
      </w:pPr>
      <w:r>
        <w:rPr>
          <w:rFonts w:eastAsia="仿宋_GB2312" w:hint="eastAsia"/>
          <w:sz w:val="30"/>
          <w:szCs w:val="30"/>
        </w:rPr>
        <w:t xml:space="preserve">3.债务付息支出（类）地方政府专项债务付息支出（款）其他地方自行试点项目收益专项债券付息支出（项）年初预算为7,887,000.00元，支出决算为9,317,000.00元，完成年初预算的118.131%，决算数大于预算数的主要原因是：增加职教师资楼建设项目资金导致债务利息增加。</w:t>
      </w:r>
    </w:p>
    <w:p>
      <w:pPr>
        <w:pStyle w:val="Heading2"/>
        <w:spacing w:before="0" w:after="0" w:line="600" w:lineRule="exact"/>
        <w:ind w:firstLine="600" w:firstLineChars="200"/>
        <w:rPr>
          <w:rFonts w:ascii="黑体" w:eastAsia="黑体" w:hAnsi="黑体" w:cs="仿宋_GB2312"/>
          <w:sz w:val="30"/>
          <w:szCs w:val="30"/>
        </w:rPr>
      </w:pPr>
      <w:bookmarkStart w:id="71" w:name="_Toc1172797200"/>
      <w:bookmarkStart w:id="72" w:name="_Toc560652996"/>
      <w:bookmarkStart w:id="73" w:name="_Toc873153658"/>
      <w:bookmarkStart w:id="74" w:name="_Toc1589960188"/>
      <w:r>
        <w:rPr>
          <w:rFonts w:ascii="黑体" w:eastAsia="黑体" w:hAnsi="黑体" w:cs="仿宋_GB2312" w:hint="eastAsia"/>
          <w:sz w:val="30"/>
          <w:szCs w:val="30"/>
        </w:rPr>
        <w:t xml:space="preserve">八、国有资本经营预算财政拨款收支决算情况说明</w:t>
      </w:r>
      <w:bookmarkEnd w:id="71"/>
      <w:bookmarkEnd w:id="72"/>
      <w:bookmarkEnd w:id="73"/>
      <w:bookmarkEnd w:id="74"/>
    </w:p>
    <w:p>
      <w:pPr>
        <w:spacing w:line="600" w:lineRule="exact"/>
        <w:ind w:firstLine="600" w:firstLineChars="200"/>
        <w:rPr>
          <w:rFonts w:eastAsia="仿宋_GB2312"/>
          <w:sz w:val="30"/>
          <w:szCs w:val="30"/>
        </w:rPr>
      </w:pPr>
      <w:r>
        <w:rPr>
          <w:rFonts w:eastAsia="仿宋_GB2312" w:hint="eastAsia"/>
          <w:sz w:val="30"/>
          <w:szCs w:val="30"/>
        </w:rPr>
        <w:t xml:space="preserve">天津职业技术师范大学2024年度无国有资本经营预算财政拨款收入、支出和结转结余。</w:t>
      </w:r>
    </w:p>
    <w:p>
      <w:pPr>
        <w:pStyle w:val="Heading2"/>
        <w:spacing w:before="0" w:after="0" w:line="600" w:lineRule="exact"/>
        <w:ind w:firstLine="600" w:firstLineChars="200"/>
        <w:rPr>
          <w:rFonts w:ascii="黑体" w:eastAsia="黑体" w:hAnsi="黑体" w:cs="仿宋_GB2312"/>
          <w:sz w:val="30"/>
          <w:szCs w:val="30"/>
        </w:rPr>
      </w:pPr>
      <w:bookmarkStart w:id="75" w:name="_Toc1884144383"/>
      <w:bookmarkStart w:id="76" w:name="_Toc1337770055"/>
      <w:bookmarkStart w:id="77" w:name="_Toc1321860095"/>
      <w:bookmarkStart w:id="78" w:name="_Toc1597628234"/>
      <w:r>
        <w:rPr>
          <w:rFonts w:ascii="黑体" w:eastAsia="黑体" w:hAnsi="黑体" w:cs="仿宋_GB2312" w:hint="eastAsia"/>
          <w:sz w:val="30"/>
          <w:szCs w:val="30"/>
        </w:rPr>
        <w:t xml:space="preserve">九、财政拨款“三公”经费支出决算情况说明</w:t>
      </w:r>
      <w:bookmarkEnd w:id="75"/>
      <w:bookmarkEnd w:id="76"/>
      <w:bookmarkEnd w:id="77"/>
      <w:bookmarkEnd w:id="78"/>
    </w:p>
    <w:p>
      <w:pPr>
        <w:spacing w:line="600" w:lineRule="exact"/>
        <w:ind w:firstLine="600" w:firstLineChars="200"/>
        <w:rPr>
          <w:rFonts w:ascii="楷体" w:eastAsia="楷体" w:hAnsi="楷体" w:cs="楷体"/>
          <w:b/>
          <w:bCs/>
          <w:sz w:val="30"/>
          <w:szCs w:val="30"/>
        </w:rPr>
      </w:pPr>
      <w:bookmarkStart w:id="79" w:name="_Toc784288450"/>
      <w:bookmarkStart w:id="80" w:name="_Toc99152753"/>
      <w:r>
        <w:rPr>
          <w:rFonts w:ascii="楷体" w:eastAsia="楷体" w:hAnsi="楷体" w:cs="楷体" w:hint="eastAsia"/>
          <w:b/>
          <w:bCs/>
          <w:sz w:val="30"/>
          <w:szCs w:val="30"/>
        </w:rPr>
        <w:t xml:space="preserve">（一）总体情况</w:t>
      </w:r>
      <w:bookmarkEnd w:id="79"/>
      <w:bookmarkEnd w:id="80"/>
    </w:p>
    <w:p>
      <w:pPr>
        <w:spacing w:line="600" w:lineRule="exact"/>
        <w:ind w:firstLine="600" w:firstLineChars="200"/>
        <w:rPr>
          <w:rFonts w:eastAsia="仿宋_GB2312"/>
          <w:sz w:val="30"/>
          <w:szCs w:val="30"/>
        </w:rPr>
      </w:pPr>
      <w:r>
        <w:rPr>
          <w:rFonts w:eastAsia="仿宋_GB2312" w:hint="eastAsia"/>
          <w:sz w:val="30"/>
          <w:szCs w:val="30"/>
        </w:rPr>
        <w:t xml:space="preserve">2024年财政拨款“三公”经费预算</w:t>
      </w:r>
      <w:r>
        <w:rPr>
          <w:rFonts w:eastAsia="仿宋_GB2312" w:hint="eastAsia"/>
          <w:sz w:val="30"/>
          <w:szCs w:val="30"/>
        </w:rPr>
        <w:t xml:space="preserve">117,000.00</w:t>
      </w:r>
      <w:r>
        <w:rPr>
          <w:rFonts w:eastAsia="仿宋_GB2312" w:hint="eastAsia"/>
          <w:sz w:val="30"/>
          <w:szCs w:val="30"/>
        </w:rPr>
        <w:t xml:space="preserve">元，支出决算</w:t>
      </w:r>
      <w:r>
        <w:rPr>
          <w:rFonts w:eastAsia="仿宋_GB2312" w:hint="eastAsia"/>
          <w:sz w:val="30"/>
          <w:szCs w:val="30"/>
        </w:rPr>
        <w:t xml:space="preserve">117,000.00</w:t>
      </w:r>
      <w:r>
        <w:rPr>
          <w:rFonts w:eastAsia="仿宋_GB2312" w:hint="eastAsia"/>
          <w:sz w:val="30"/>
          <w:szCs w:val="30"/>
        </w:rPr>
        <w:t xml:space="preserve">元，与2024年预算相比</w:t>
      </w:r>
      <w:r>
        <w:rPr>
          <w:rFonts w:eastAsia="仿宋_GB2312" w:hint="eastAsia"/>
          <w:sz w:val="30"/>
          <w:szCs w:val="30"/>
        </w:rPr>
        <w:t xml:space="preserve">持平</w:t>
      </w:r>
      <w:r>
        <w:rPr>
          <w:rFonts w:eastAsia="仿宋_GB2312" w:hint="eastAsia"/>
          <w:sz w:val="30"/>
          <w:szCs w:val="30"/>
        </w:rPr>
        <w:t xml:space="preserve">，完成预算的100.000%</w:t>
      </w:r>
      <w:r>
        <w:rPr>
          <w:rFonts w:eastAsia="仿宋_GB2312" w:hint="eastAsia"/>
          <w:sz w:val="30"/>
          <w:szCs w:val="30"/>
        </w:rPr>
        <w:t xml:space="preserve">；</w:t>
      </w:r>
      <w:r>
        <w:rPr>
          <w:rFonts w:eastAsia="仿宋_GB2312" w:hint="eastAsia"/>
          <w:sz w:val="30"/>
          <w:szCs w:val="30"/>
        </w:rPr>
        <w:t xml:space="preserve">支出决算较上年减少194,558.33元</w:t>
      </w:r>
      <w:r>
        <w:rPr>
          <w:rFonts w:eastAsia="仿宋_GB2312" w:hint="eastAsia"/>
          <w:sz w:val="30"/>
          <w:szCs w:val="30"/>
        </w:rPr>
        <w:t xml:space="preserve">，下降62.447%</w:t>
      </w:r>
      <w:r>
        <w:rPr>
          <w:rFonts w:eastAsia="仿宋_GB2312" w:hint="eastAsia"/>
          <w:sz w:val="30"/>
          <w:szCs w:val="30"/>
        </w:rPr>
        <w:t xml:space="preserve">。</w:t>
      </w:r>
      <w:r>
        <w:rPr>
          <w:rFonts w:eastAsia="仿宋_GB2312" w:hint="eastAsia"/>
          <w:sz w:val="30"/>
          <w:szCs w:val="30"/>
        </w:rPr>
        <w:t xml:space="preserve">决算数与预算数持平的主要原因是严格执行预算；</w:t>
      </w:r>
      <w:r>
        <w:rPr>
          <w:rFonts w:eastAsia="仿宋_GB2312" w:hint="eastAsia"/>
          <w:sz w:val="30"/>
          <w:szCs w:val="30"/>
        </w:rPr>
        <w:t xml:space="preserve">决算数较上年减少的主要原因是持续贯彻落实厉行节约、“真过紧日子”的要求，严控“三公”经费支出，整体规模有所下降。</w:t>
      </w:r>
    </w:p>
    <w:p>
      <w:pPr>
        <w:spacing w:line="600" w:lineRule="exact"/>
        <w:ind w:firstLine="600" w:firstLineChars="200"/>
        <w:rPr>
          <w:rFonts w:ascii="楷体" w:eastAsia="楷体" w:hAnsi="楷体" w:cs="楷体"/>
          <w:b/>
          <w:bCs/>
          <w:sz w:val="30"/>
          <w:szCs w:val="30"/>
        </w:rPr>
      </w:pPr>
      <w:bookmarkStart w:id="81" w:name="_Toc281353864"/>
      <w:bookmarkStart w:id="82" w:name="_Toc13009599"/>
      <w:r>
        <w:rPr>
          <w:rFonts w:ascii="楷体" w:eastAsia="楷体" w:hAnsi="楷体" w:cs="楷体" w:hint="eastAsia"/>
          <w:b/>
          <w:bCs/>
          <w:sz w:val="30"/>
          <w:szCs w:val="30"/>
        </w:rPr>
        <w:t xml:space="preserve">（二）具体情况</w:t>
      </w:r>
      <w:bookmarkEnd w:id="81"/>
      <w:bookmarkEnd w:id="82"/>
    </w:p>
    <w:p>
      <w:pPr>
        <w:spacing w:line="600" w:lineRule="exact"/>
        <w:ind w:firstLine="600" w:firstLineChars="200"/>
        <w:rPr>
          <w:rFonts w:eastAsia="仿宋_GB2312"/>
          <w:sz w:val="30"/>
          <w:szCs w:val="30"/>
        </w:rPr>
      </w:pPr>
      <w:r>
        <w:rPr>
          <w:rFonts w:eastAsia="仿宋_GB2312" w:hint="eastAsia"/>
          <w:sz w:val="30"/>
          <w:szCs w:val="30"/>
        </w:rPr>
        <w:t xml:space="preserve">1.因公出国（境）费预算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支出决算较上年减少196,071.43元</w:t>
      </w:r>
      <w:r>
        <w:rPr>
          <w:rFonts w:eastAsia="仿宋_GB2312" w:hint="eastAsia"/>
          <w:sz w:val="30"/>
          <w:szCs w:val="30"/>
        </w:rPr>
        <w:t xml:space="preserve">，下降100.000%</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决算数与预算数持平的主要原因是本年度未用财政拨款经费列支因公出国（境）费；</w:t>
      </w:r>
      <w:r>
        <w:rPr>
          <w:rFonts w:eastAsia="仿宋_GB2312" w:hint="eastAsia"/>
          <w:sz w:val="30"/>
          <w:szCs w:val="30"/>
        </w:rPr>
        <w:t xml:space="preserve">决算数较上年减少的主要原因是本年度未用财政拨款经费列支因公出国（境）费。</w:t>
      </w:r>
    </w:p>
    <w:p>
      <w:pPr>
        <w:spacing w:line="600" w:lineRule="exact"/>
        <w:ind w:firstLine="600" w:firstLineChars="200"/>
        <w:rPr>
          <w:rFonts w:eastAsia="仿宋_GB2312"/>
          <w:sz w:val="30"/>
          <w:szCs w:val="30"/>
        </w:rPr>
      </w:pPr>
      <w:r>
        <w:rPr>
          <w:rFonts w:eastAsia="仿宋_GB2312" w:hint="eastAsia"/>
          <w:sz w:val="30"/>
          <w:szCs w:val="30"/>
        </w:rPr>
        <w:t xml:space="preserve">2024年本单位组织的出国团组</w:t>
      </w:r>
      <w:r>
        <w:rPr>
          <w:rFonts w:eastAsia="仿宋_GB2312" w:hint="eastAsia"/>
          <w:sz w:val="30"/>
          <w:szCs w:val="30"/>
        </w:rPr>
        <w:t xml:space="preserve">0</w:t>
      </w:r>
      <w:r>
        <w:rPr>
          <w:rFonts w:eastAsia="仿宋_GB2312" w:hint="eastAsia"/>
          <w:sz w:val="30"/>
          <w:szCs w:val="30"/>
        </w:rPr>
        <w:t xml:space="preserve">个，出国</w:t>
      </w:r>
      <w:r>
        <w:rPr>
          <w:rFonts w:eastAsia="仿宋_GB2312" w:hint="eastAsia"/>
          <w:sz w:val="30"/>
          <w:szCs w:val="30"/>
        </w:rPr>
        <w:t xml:space="preserve">0</w:t>
      </w:r>
      <w:r>
        <w:rPr>
          <w:rFonts w:eastAsia="仿宋_GB2312" w:hint="eastAsia"/>
          <w:sz w:val="30"/>
          <w:szCs w:val="30"/>
        </w:rPr>
        <w:t xml:space="preserve">人次。</w:t>
      </w:r>
    </w:p>
    <w:p>
      <w:pPr>
        <w:spacing w:line="600" w:lineRule="exact"/>
        <w:ind w:firstLine="600" w:firstLineChars="200"/>
        <w:rPr>
          <w:rFonts w:eastAsia="仿宋_GB2312"/>
          <w:sz w:val="30"/>
          <w:szCs w:val="30"/>
        </w:rPr>
      </w:pPr>
      <w:r>
        <w:rPr>
          <w:rFonts w:eastAsia="仿宋_GB2312" w:hint="eastAsia"/>
          <w:sz w:val="30"/>
          <w:szCs w:val="30"/>
        </w:rPr>
        <w:t xml:space="preserve">2.公务用车购置及运行维护费预算</w:t>
      </w:r>
      <w:r>
        <w:rPr>
          <w:rFonts w:eastAsia="仿宋_GB2312" w:hint="eastAsia"/>
          <w:sz w:val="30"/>
          <w:szCs w:val="30"/>
        </w:rPr>
        <w:t xml:space="preserve">72,000.00</w:t>
      </w:r>
      <w:r>
        <w:rPr>
          <w:rFonts w:eastAsia="仿宋_GB2312" w:hint="eastAsia"/>
          <w:sz w:val="30"/>
          <w:szCs w:val="30"/>
        </w:rPr>
        <w:t xml:space="preserve">元，支出决算</w:t>
      </w:r>
      <w:r>
        <w:rPr>
          <w:rFonts w:eastAsia="仿宋_GB2312" w:hint="eastAsia"/>
          <w:sz w:val="30"/>
          <w:szCs w:val="30"/>
        </w:rPr>
        <w:t xml:space="preserve">72,000.00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，完成预算的100.000%</w:t>
      </w:r>
      <w:r>
        <w:rPr>
          <w:rFonts w:eastAsia="仿宋_GB2312" w:hint="eastAsia"/>
          <w:sz w:val="30"/>
          <w:szCs w:val="30"/>
        </w:rPr>
        <w:t xml:space="preserve">；</w:t>
      </w:r>
      <w:r>
        <w:rPr>
          <w:rFonts w:eastAsia="仿宋_GB2312" w:hint="eastAsia"/>
          <w:sz w:val="30"/>
          <w:szCs w:val="30"/>
        </w:rPr>
        <w:t xml:space="preserve">支出决算较上年减少8,000.00元</w:t>
      </w:r>
      <w:r>
        <w:rPr>
          <w:rFonts w:eastAsia="仿宋_GB2312" w:hint="eastAsia"/>
          <w:sz w:val="30"/>
          <w:szCs w:val="30"/>
        </w:rPr>
        <w:t xml:space="preserve">，下降10.000%</w:t>
      </w:r>
      <w:r>
        <w:rPr>
          <w:rFonts w:eastAsia="仿宋_GB2312" w:hint="eastAsia"/>
          <w:sz w:val="30"/>
          <w:szCs w:val="30"/>
        </w:rPr>
        <w:t xml:space="preserve">。</w:t>
      </w:r>
      <w:r>
        <w:rPr>
          <w:rFonts w:eastAsia="仿宋_GB2312" w:hint="eastAsia"/>
          <w:sz w:val="30"/>
          <w:szCs w:val="30"/>
        </w:rPr>
        <w:t xml:space="preserve">决算数与预算数持平的主要原因是严格执行预算；</w:t>
      </w:r>
      <w:r>
        <w:rPr>
          <w:rFonts w:eastAsia="仿宋_GB2312" w:hint="eastAsia"/>
          <w:sz w:val="30"/>
          <w:szCs w:val="30"/>
        </w:rPr>
        <w:t xml:space="preserve">决算数较上年减少的主要原因是厉行节约，加强公车日常管理，严控公车购置及运行维护费。</w:t>
      </w:r>
      <w:r>
        <w:rPr>
          <w:rFonts w:eastAsia="仿宋_GB2312"/>
          <w:sz w:val="30"/>
          <w:szCs w:val="30"/>
        </w:rPr>
        <w:t xml:space="preserve">其中</w:t>
      </w:r>
      <w:r>
        <w:rPr>
          <w:rFonts w:eastAsia="仿宋_GB2312" w:hint="eastAsia"/>
          <w:sz w:val="30"/>
          <w:szCs w:val="30"/>
        </w:rPr>
        <w:t xml:space="preserve">：</w:t>
      </w:r>
    </w:p>
    <w:p>
      <w:pPr>
        <w:spacing w:line="600" w:lineRule="exact"/>
        <w:ind w:firstLine="600" w:firstLineChars="200"/>
        <w:jc w:val="both"/>
        <w:rPr>
          <w:rFonts w:eastAsia="仿宋_GB2312"/>
          <w:sz w:val="30"/>
          <w:szCs w:val="30"/>
        </w:rPr>
      </w:pPr>
      <w:r>
        <w:rPr>
          <w:rFonts w:eastAsia="仿宋_GB2312" w:hint="eastAsia"/>
          <w:sz w:val="30"/>
          <w:szCs w:val="30"/>
        </w:rPr>
        <w:t xml:space="preserve">公务用车运行维护费预算</w:t>
      </w:r>
      <w:r>
        <w:rPr>
          <w:rFonts w:eastAsia="仿宋_GB2312" w:hint="eastAsia"/>
          <w:sz w:val="30"/>
          <w:szCs w:val="30"/>
        </w:rPr>
        <w:t xml:space="preserve">72,000.00</w:t>
      </w:r>
      <w:r>
        <w:rPr>
          <w:rFonts w:eastAsia="仿宋_GB2312" w:hint="eastAsia"/>
          <w:sz w:val="30"/>
          <w:szCs w:val="30"/>
        </w:rPr>
        <w:t xml:space="preserve">元，支出决算</w:t>
      </w:r>
      <w:r>
        <w:rPr>
          <w:rFonts w:eastAsia="仿宋_GB2312" w:hint="eastAsia"/>
          <w:sz w:val="30"/>
          <w:szCs w:val="30"/>
        </w:rPr>
        <w:t xml:space="preserve">72,000.00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，完成预算的100.000%</w:t>
      </w:r>
      <w:r>
        <w:rPr>
          <w:rFonts w:eastAsia="仿宋_GB2312" w:hint="eastAsia"/>
          <w:sz w:val="30"/>
          <w:szCs w:val="30"/>
        </w:rPr>
        <w:t xml:space="preserve">；</w:t>
      </w:r>
      <w:r>
        <w:rPr>
          <w:rFonts w:eastAsia="仿宋_GB2312" w:hint="eastAsia"/>
          <w:sz w:val="30"/>
          <w:szCs w:val="30"/>
        </w:rPr>
        <w:t xml:space="preserve">支出决算较上年减少8,000.00元</w:t>
      </w:r>
      <w:r>
        <w:rPr>
          <w:rFonts w:eastAsia="仿宋_GB2312" w:hint="eastAsia"/>
          <w:sz w:val="30"/>
          <w:szCs w:val="30"/>
        </w:rPr>
        <w:t xml:space="preserve">，下降10.000%</w:t>
      </w:r>
      <w:r>
        <w:rPr>
          <w:rFonts w:eastAsia="仿宋_GB2312" w:hint="eastAsia"/>
          <w:sz w:val="30"/>
          <w:szCs w:val="30"/>
        </w:rPr>
        <w:t xml:space="preserve">。</w:t>
      </w:r>
      <w:r>
        <w:rPr>
          <w:rFonts w:eastAsia="仿宋_GB2312" w:hint="eastAsia"/>
          <w:sz w:val="30"/>
          <w:szCs w:val="30"/>
        </w:rPr>
        <w:t xml:space="preserve">决算数与预算数持平的主要原因是严格执行预算；</w:t>
      </w:r>
      <w:r>
        <w:rPr>
          <w:rFonts w:eastAsia="仿宋_GB2312" w:hint="eastAsia"/>
          <w:sz w:val="30"/>
          <w:szCs w:val="30"/>
        </w:rPr>
        <w:t xml:space="preserve">决算数较上年减少的主要原因是落实“过紧日子”要求，压减财政公务用车运行维护支出。</w:t>
      </w:r>
    </w:p>
    <w:p>
      <w:pPr>
        <w:spacing w:line="600" w:lineRule="exact"/>
        <w:ind w:firstLine="600" w:firstLineChars="200"/>
        <w:jc w:val="both"/>
        <w:rPr>
          <w:rFonts w:eastAsia="仿宋_GB2312"/>
          <w:sz w:val="30"/>
          <w:szCs w:val="30"/>
        </w:rPr>
      </w:pPr>
      <w:r>
        <w:rPr>
          <w:rFonts w:eastAsia="仿宋_GB2312" w:hint="eastAsia"/>
          <w:sz w:val="30"/>
          <w:szCs w:val="30"/>
        </w:rPr>
        <w:t xml:space="preserve">截至2024年12月31日，使用财政拨款开支运行维护费的公务用车保有量为</w:t>
      </w:r>
      <w:r>
        <w:rPr>
          <w:rFonts w:eastAsia="仿宋_GB2312" w:hint="eastAsia"/>
          <w:sz w:val="30"/>
          <w:szCs w:val="30"/>
        </w:rPr>
        <w:t xml:space="preserve">17</w:t>
      </w:r>
      <w:r>
        <w:rPr>
          <w:rFonts w:eastAsia="仿宋_GB2312" w:hint="eastAsia"/>
          <w:sz w:val="30"/>
          <w:szCs w:val="30"/>
        </w:rPr>
        <w:t xml:space="preserve">辆。</w:t>
      </w:r>
    </w:p>
    <w:p>
      <w:pPr>
        <w:spacing w:line="600" w:lineRule="exact"/>
        <w:ind w:firstLine="600" w:firstLineChars="200"/>
        <w:jc w:val="both"/>
        <w:rPr>
          <w:rFonts w:eastAsia="仿宋_GB2312"/>
          <w:sz w:val="30"/>
          <w:szCs w:val="30"/>
        </w:rPr>
      </w:pPr>
      <w:r>
        <w:rPr>
          <w:rFonts w:eastAsia="仿宋_GB2312" w:hint="eastAsia"/>
          <w:sz w:val="30"/>
          <w:szCs w:val="30"/>
        </w:rPr>
        <w:t xml:space="preserve">公务用车购置费预算</w:t>
      </w:r>
      <w:r>
        <w:rPr>
          <w:rFonts w:eastAsia="仿宋_GB2312" w:hint="eastAsia"/>
          <w:sz w:val="30"/>
          <w:szCs w:val="30"/>
        </w:rPr>
        <w:t xml:space="preserve">0.00</w:t>
      </w:r>
      <w:r>
        <w:rPr>
          <w:rFonts w:eastAsia="仿宋_GB2312" w:hint="eastAsia"/>
          <w:sz w:val="30"/>
          <w:szCs w:val="30"/>
        </w:rPr>
        <w:t xml:space="preserve">元，支出决算</w:t>
      </w:r>
      <w:r>
        <w:rPr>
          <w:rFonts w:eastAsia="仿宋_GB2312" w:hint="eastAsia"/>
          <w:sz w:val="30"/>
          <w:szCs w:val="30"/>
        </w:rPr>
        <w:t xml:space="preserve">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w:t>
      </w:r>
      <w:r>
        <w:rPr>
          <w:rFonts w:eastAsia="仿宋_GB2312" w:hint="eastAsia"/>
          <w:sz w:val="30"/>
          <w:szCs w:val="30"/>
        </w:rPr>
        <w:t xml:space="preserve">支出决算较上年持平</w:t>
      </w:r>
      <w:r>
        <w:rPr>
          <w:rFonts w:eastAsia="仿宋_GB2312" w:hint="eastAsia"/>
          <w:sz w:val="30"/>
          <w:szCs w:val="30"/>
        </w:rPr>
        <w:t xml:space="preserve">。</w:t>
      </w:r>
      <w:r>
        <w:rPr>
          <w:rFonts w:eastAsia="仿宋_GB2312" w:hint="eastAsia"/>
          <w:sz w:val="30"/>
          <w:szCs w:val="30"/>
        </w:rPr>
        <w:t xml:space="preserve">决算数与预算数持平的主要原因是本年度未用财政拨款经费列支公务用车购置费；</w:t>
      </w:r>
      <w:r>
        <w:rPr>
          <w:rFonts w:eastAsia="仿宋_GB2312" w:hint="eastAsia"/>
          <w:sz w:val="30"/>
          <w:szCs w:val="30"/>
        </w:rPr>
        <w:t xml:space="preserve">决算数较上年持平的主要原因是本年度未用财政拨款经费列支公务用车购置费。</w:t>
      </w:r>
    </w:p>
    <w:p>
      <w:pPr>
        <w:spacing w:line="600" w:lineRule="exact"/>
        <w:ind w:firstLine="600" w:firstLineChars="200"/>
        <w:jc w:val="both"/>
        <w:rPr>
          <w:rFonts w:eastAsia="仿宋_GB2312"/>
          <w:sz w:val="30"/>
          <w:szCs w:val="30"/>
        </w:rPr>
      </w:pPr>
      <w:r>
        <w:rPr>
          <w:rFonts w:eastAsia="仿宋_GB2312" w:hint="eastAsia"/>
          <w:sz w:val="30"/>
          <w:szCs w:val="30"/>
        </w:rPr>
        <w:t xml:space="preserve">2024年购置公务用车</w:t>
      </w:r>
      <w:r>
        <w:rPr>
          <w:rFonts w:eastAsia="仿宋_GB2312" w:hint="eastAsia"/>
          <w:sz w:val="30"/>
          <w:szCs w:val="30"/>
        </w:rPr>
        <w:t xml:space="preserve">0</w:t>
      </w:r>
      <w:r>
        <w:rPr>
          <w:rFonts w:eastAsia="仿宋_GB2312" w:hint="eastAsia"/>
          <w:sz w:val="30"/>
          <w:szCs w:val="30"/>
        </w:rPr>
        <w:t xml:space="preserve">辆。</w:t>
      </w:r>
    </w:p>
    <w:p>
      <w:pPr>
        <w:spacing w:line="600" w:lineRule="exact"/>
        <w:ind w:firstLine="600" w:firstLineChars="200"/>
        <w:jc w:val="both"/>
        <w:rPr>
          <w:rFonts w:eastAsia="仿宋_GB2312"/>
          <w:sz w:val="30"/>
          <w:szCs w:val="30"/>
        </w:rPr>
      </w:pPr>
      <w:r>
        <w:rPr>
          <w:rFonts w:eastAsia="仿宋_GB2312" w:hint="eastAsia"/>
          <w:sz w:val="30"/>
          <w:szCs w:val="30"/>
        </w:rPr>
        <w:t xml:space="preserve">3.公务接待费预算</w:t>
      </w:r>
      <w:r>
        <w:rPr>
          <w:rFonts w:eastAsia="仿宋_GB2312" w:hint="eastAsia"/>
          <w:sz w:val="30"/>
          <w:szCs w:val="30"/>
        </w:rPr>
        <w:t xml:space="preserve">45,000.00</w:t>
      </w:r>
      <w:r>
        <w:rPr>
          <w:rFonts w:eastAsia="仿宋_GB2312" w:hint="eastAsia"/>
          <w:sz w:val="30"/>
          <w:szCs w:val="30"/>
        </w:rPr>
        <w:t xml:space="preserve">元，支出决算</w:t>
      </w:r>
      <w:r>
        <w:rPr>
          <w:rFonts w:eastAsia="仿宋_GB2312" w:hint="eastAsia"/>
          <w:sz w:val="30"/>
          <w:szCs w:val="30"/>
        </w:rPr>
        <w:t xml:space="preserve">45,000.00</w:t>
      </w:r>
      <w:r>
        <w:rPr>
          <w:rFonts w:eastAsia="仿宋_GB2312" w:hint="eastAsia"/>
          <w:sz w:val="30"/>
          <w:szCs w:val="30"/>
        </w:rPr>
        <w:t xml:space="preserve">元，与预算相比</w:t>
      </w:r>
      <w:r>
        <w:rPr>
          <w:rFonts w:eastAsia="仿宋_GB2312" w:hint="eastAsia"/>
          <w:sz w:val="30"/>
          <w:szCs w:val="30"/>
        </w:rPr>
        <w:t xml:space="preserve">持平</w:t>
      </w:r>
      <w:r>
        <w:rPr>
          <w:rFonts w:eastAsia="仿宋_GB2312" w:hint="eastAsia"/>
          <w:sz w:val="30"/>
          <w:szCs w:val="30"/>
        </w:rPr>
        <w:t xml:space="preserve">，完成预算的100.000%</w:t>
      </w:r>
      <w:r>
        <w:rPr>
          <w:rFonts w:eastAsia="仿宋_GB2312" w:hint="eastAsia"/>
          <w:sz w:val="30"/>
          <w:szCs w:val="30"/>
        </w:rPr>
        <w:t xml:space="preserve">；</w:t>
      </w:r>
      <w:r>
        <w:rPr>
          <w:rFonts w:eastAsia="仿宋_GB2312" w:hint="eastAsia"/>
          <w:sz w:val="30"/>
          <w:szCs w:val="30"/>
        </w:rPr>
        <w:t xml:space="preserve">支出决算较上年增加9,513.10元</w:t>
      </w:r>
      <w:r>
        <w:rPr>
          <w:rFonts w:eastAsia="仿宋_GB2312" w:hint="eastAsia"/>
          <w:sz w:val="30"/>
          <w:szCs w:val="30"/>
        </w:rPr>
        <w:t xml:space="preserve">，增长26.807%</w:t>
      </w:r>
      <w:r>
        <w:rPr>
          <w:rFonts w:eastAsia="仿宋_GB2312" w:hint="eastAsia"/>
          <w:sz w:val="30"/>
          <w:szCs w:val="30"/>
        </w:rPr>
        <w:t xml:space="preserve">。</w:t>
      </w:r>
      <w:r>
        <w:rPr>
          <w:rFonts w:eastAsia="仿宋_GB2312" w:hint="eastAsia"/>
          <w:sz w:val="30"/>
          <w:szCs w:val="30"/>
        </w:rPr>
        <w:t xml:space="preserve">决算数与预算数持平的主要原因是严格执行预算；</w:t>
      </w:r>
      <w:r>
        <w:rPr>
          <w:rFonts w:eastAsia="仿宋_GB2312" w:hint="eastAsia"/>
          <w:sz w:val="30"/>
          <w:szCs w:val="30"/>
        </w:rPr>
        <w:t xml:space="preserve">决算数较上年增加的主要原因是学校做好职业教育服务，来校调研接待活动较上年增加。</w:t>
      </w:r>
    </w:p>
    <w:p>
      <w:pPr>
        <w:spacing w:line="600" w:lineRule="exact"/>
        <w:ind w:firstLine="600" w:firstLineChars="200"/>
        <w:rPr>
          <w:rFonts w:eastAsia="仿宋_GB2312"/>
          <w:sz w:val="30"/>
          <w:szCs w:val="30"/>
        </w:rPr>
      </w:pPr>
      <w:r>
        <w:rPr>
          <w:rFonts w:eastAsia="仿宋_GB2312" w:hint="eastAsia"/>
          <w:sz w:val="30"/>
          <w:szCs w:val="30"/>
        </w:rPr>
        <w:t xml:space="preserve">2024年本单位国内公务接待</w:t>
      </w:r>
      <w:r>
        <w:rPr>
          <w:rFonts w:eastAsia="仿宋_GB2312" w:hint="eastAsia"/>
          <w:sz w:val="30"/>
          <w:szCs w:val="30"/>
        </w:rPr>
        <w:t xml:space="preserve">54</w:t>
      </w:r>
      <w:r>
        <w:rPr>
          <w:rFonts w:eastAsia="仿宋_GB2312" w:hint="eastAsia"/>
          <w:sz w:val="30"/>
          <w:szCs w:val="30"/>
        </w:rPr>
        <w:t xml:space="preserve">批次，</w:t>
      </w:r>
      <w:r>
        <w:rPr>
          <w:rFonts w:eastAsia="仿宋_GB2312" w:hint="eastAsia"/>
          <w:sz w:val="30"/>
          <w:szCs w:val="30"/>
        </w:rPr>
        <w:t xml:space="preserve">378</w:t>
      </w:r>
      <w:r>
        <w:rPr>
          <w:rFonts w:eastAsia="仿宋_GB2312" w:hint="eastAsia"/>
          <w:sz w:val="30"/>
          <w:szCs w:val="30"/>
        </w:rPr>
        <w:t xml:space="preserve">人次；其中，外事接待</w:t>
      </w:r>
      <w:r>
        <w:rPr>
          <w:rFonts w:eastAsia="仿宋_GB2312" w:hint="eastAsia"/>
          <w:sz w:val="30"/>
          <w:szCs w:val="30"/>
        </w:rPr>
        <w:t xml:space="preserve">10</w:t>
      </w:r>
      <w:r>
        <w:rPr>
          <w:rFonts w:eastAsia="仿宋_GB2312" w:hint="eastAsia"/>
          <w:sz w:val="30"/>
          <w:szCs w:val="30"/>
        </w:rPr>
        <w:t xml:space="preserve">批次，</w:t>
      </w:r>
      <w:r>
        <w:rPr>
          <w:rFonts w:eastAsia="仿宋_GB2312" w:hint="eastAsia"/>
          <w:sz w:val="30"/>
          <w:szCs w:val="30"/>
        </w:rPr>
        <w:t xml:space="preserve">43</w:t>
      </w:r>
      <w:r>
        <w:rPr>
          <w:rFonts w:eastAsia="仿宋_GB2312" w:hint="eastAsia"/>
          <w:sz w:val="30"/>
          <w:szCs w:val="30"/>
        </w:rPr>
        <w:t xml:space="preserve">人次。</w:t>
      </w:r>
    </w:p>
    <w:p>
      <w:pPr>
        <w:pStyle w:val="Heading2"/>
        <w:spacing w:before="0" w:after="0" w:line="600" w:lineRule="exact"/>
        <w:ind w:firstLine="600" w:firstLineChars="200"/>
        <w:rPr>
          <w:rFonts w:ascii="黑体" w:eastAsia="黑体" w:hAnsi="黑体" w:cs="仿宋_GB2312"/>
          <w:sz w:val="30"/>
          <w:szCs w:val="30"/>
        </w:rPr>
      </w:pPr>
      <w:bookmarkStart w:id="83" w:name="_Toc1349690397"/>
      <w:bookmarkStart w:id="84" w:name="_Toc2102885201"/>
      <w:bookmarkStart w:id="85" w:name="_Toc1895013942"/>
      <w:bookmarkStart w:id="86" w:name="_Toc20786419"/>
      <w:r>
        <w:rPr>
          <w:rFonts w:ascii="黑体" w:eastAsia="黑体" w:hAnsi="黑体" w:cs="仿宋_GB2312" w:hint="eastAsia"/>
          <w:sz w:val="30"/>
          <w:szCs w:val="30"/>
        </w:rPr>
        <w:t xml:space="preserve">十、机关运行经费支出情况说明</w:t>
      </w:r>
      <w:bookmarkEnd w:id="83"/>
      <w:bookmarkEnd w:id="84"/>
      <w:bookmarkEnd w:id="85"/>
      <w:bookmarkEnd w:id="86"/>
    </w:p>
    <w:p>
      <w:pPr>
        <w:spacing w:line="600" w:lineRule="exact"/>
        <w:ind w:firstLine="600" w:firstLineChars="200"/>
        <w:rPr>
          <w:rFonts w:eastAsia="仿宋_GB2312"/>
          <w:sz w:val="30"/>
          <w:szCs w:val="30"/>
        </w:rPr>
      </w:pPr>
      <w:r>
        <w:rPr>
          <w:rFonts w:eastAsia="仿宋_GB2312" w:hint="eastAsia"/>
          <w:sz w:val="30"/>
          <w:szCs w:val="30"/>
        </w:rPr>
        <w:t xml:space="preserve">天津职业技术师范大学2024年度无机关运行经费。</w:t>
      </w:r>
    </w:p>
    <w:p>
      <w:pPr>
        <w:pStyle w:val="Heading2"/>
        <w:spacing w:before="0" w:after="0" w:line="600" w:lineRule="exact"/>
        <w:ind w:firstLine="600" w:firstLineChars="200"/>
        <w:rPr>
          <w:rFonts w:ascii="黑体" w:eastAsia="黑体" w:hAnsi="黑体" w:cs="仿宋_GB2312"/>
          <w:sz w:val="30"/>
          <w:szCs w:val="30"/>
        </w:rPr>
      </w:pPr>
      <w:bookmarkStart w:id="87" w:name="_Toc376739118"/>
      <w:bookmarkStart w:id="88" w:name="_Toc2053194528"/>
      <w:bookmarkStart w:id="89" w:name="_Toc1464993319"/>
      <w:bookmarkStart w:id="90" w:name="_Toc169354537"/>
      <w:r>
        <w:rPr>
          <w:rFonts w:ascii="黑体" w:eastAsia="黑体" w:hAnsi="黑体" w:cs="仿宋_GB2312" w:hint="eastAsia"/>
          <w:sz w:val="30"/>
          <w:szCs w:val="30"/>
        </w:rPr>
        <w:t xml:space="preserve">十一、政府采购支出情况说明</w:t>
      </w:r>
      <w:bookmarkEnd w:id="87"/>
      <w:bookmarkEnd w:id="88"/>
      <w:bookmarkEnd w:id="89"/>
      <w:bookmarkEnd w:id="90"/>
    </w:p>
    <w:p>
      <w:pPr>
        <w:spacing w:line="600" w:lineRule="exact"/>
        <w:ind w:firstLine="600" w:firstLineChars="200"/>
        <w:jc w:val="both"/>
        <w:rPr>
          <w:rFonts w:eastAsia="仿宋_GB2312"/>
          <w:sz w:val="30"/>
          <w:szCs w:val="30"/>
        </w:rPr>
      </w:pPr>
      <w:r>
        <w:rPr>
          <w:rFonts w:eastAsia="仿宋_GB2312" w:hint="eastAsia"/>
          <w:sz w:val="30"/>
          <w:szCs w:val="30"/>
        </w:rPr>
        <w:t xml:space="preserve">天津职业技术师范大学2024年政府采购支出总额171,346,611.22元，其中：政府采购货物支出107,631,153.50元、政府采购工程支出6,787,199.20元、政府采购服务支出56,928,258.52元。授予中小企业合同金额156,059,732.02元，占政府采购支出总额的91.078%，其中：授予小微企业合同金额152,194,932.02元，占政府采购支出总额的88.823%；货物采购授予中小企业合同金额占货物支出金额的94.664%，工程采购授予中小企业合同金额占工程支出金额的47.194%，服务采购授予中小企业合同金额占服务支出金额的89.531%。</w:t>
      </w:r>
    </w:p>
    <w:p>
      <w:pPr>
        <w:pStyle w:val="Heading2"/>
        <w:spacing w:before="0" w:after="0" w:line="600" w:lineRule="exact"/>
        <w:ind w:firstLine="600" w:firstLineChars="200"/>
        <w:rPr>
          <w:rFonts w:ascii="黑体" w:eastAsia="黑体" w:hAnsi="黑体" w:cs="仿宋_GB2312"/>
          <w:sz w:val="30"/>
          <w:szCs w:val="30"/>
        </w:rPr>
      </w:pPr>
      <w:bookmarkStart w:id="91" w:name="_Toc125708453"/>
      <w:bookmarkStart w:id="92" w:name="_Toc1072564870"/>
      <w:bookmarkStart w:id="93" w:name="_Toc925871084"/>
      <w:bookmarkStart w:id="94" w:name="_Toc1242699578"/>
      <w:r>
        <w:rPr>
          <w:rFonts w:ascii="黑体" w:eastAsia="黑体" w:hAnsi="黑体" w:cs="仿宋_GB2312" w:hint="eastAsia"/>
          <w:sz w:val="30"/>
          <w:szCs w:val="30"/>
        </w:rPr>
        <w:t xml:space="preserve">十二、国有资产占有使用情况说明</w:t>
      </w:r>
      <w:bookmarkEnd w:id="91"/>
      <w:bookmarkEnd w:id="92"/>
      <w:bookmarkEnd w:id="93"/>
      <w:bookmarkEnd w:id="94"/>
    </w:p>
    <w:p>
      <w:pPr>
        <w:spacing w:line="600" w:lineRule="exact"/>
        <w:ind w:firstLine="600" w:firstLineChars="200"/>
        <w:jc w:val="both"/>
        <w:rPr>
          <w:rFonts w:eastAsia="仿宋_GB2312"/>
          <w:sz w:val="30"/>
          <w:szCs w:val="30"/>
        </w:rPr>
      </w:pPr>
      <w:bookmarkStart w:id="95" w:name="_Toc620037172"/>
      <w:r>
        <w:rPr>
          <w:rFonts w:eastAsia="仿宋_GB2312" w:hint="eastAsia"/>
          <w:sz w:val="30"/>
          <w:szCs w:val="30"/>
        </w:rPr>
        <w:t xml:space="preserve">截至2024年12月31日，天津职业技术师范大学共有车辆17辆</w:t>
      </w:r>
      <w:r>
        <w:rPr>
          <w:rFonts w:eastAsia="仿宋_GB2312" w:hint="eastAsia"/>
          <w:sz w:val="30"/>
          <w:szCs w:val="30"/>
        </w:rPr>
        <w:t xml:space="preserve">，其中：</w:t>
      </w:r>
      <w:r>
        <w:rPr>
          <w:rFonts w:eastAsia="仿宋_GB2312" w:hint="eastAsia"/>
          <w:sz w:val="30"/>
          <w:szCs w:val="30"/>
        </w:rPr>
        <w:t xml:space="preserve">主要负责人用车2辆、机要通信用车2辆、离退休干部服务用车1辆、其他用车12辆</w:t>
      </w:r>
      <w:r>
        <w:rPr>
          <w:rFonts w:eastAsia="仿宋_GB2312" w:hint="eastAsia"/>
          <w:sz w:val="30"/>
          <w:szCs w:val="30"/>
        </w:rPr>
        <w:t xml:space="preserve">，其他用车主要包括行政教学日常工作公务用车</w:t>
      </w:r>
      <w:r>
        <w:rPr>
          <w:rFonts w:eastAsia="仿宋_GB2312" w:hint="eastAsia"/>
          <w:sz w:val="30"/>
          <w:szCs w:val="30"/>
        </w:rPr>
        <w:t xml:space="preserve">。单价100万元以上的设备63台（套）。</w:t>
      </w:r>
    </w:p>
    <w:p>
      <w:pPr>
        <w:pStyle w:val="Heading2"/>
        <w:spacing w:before="0" w:after="0" w:line="600" w:lineRule="exact"/>
        <w:ind w:firstLine="600" w:firstLineChars="200"/>
        <w:rPr>
          <w:rFonts w:ascii="黑体" w:eastAsia="黑体" w:hAnsi="黑体" w:cs="仿宋_GB2312"/>
          <w:sz w:val="30"/>
          <w:szCs w:val="30"/>
        </w:rPr>
      </w:pPr>
      <w:bookmarkStart w:id="96" w:name="_Toc448802626"/>
      <w:bookmarkStart w:id="97" w:name="_Toc1773340371"/>
      <w:bookmarkStart w:id="98" w:name="_Toc1805544570"/>
      <w:r>
        <w:rPr>
          <w:rFonts w:ascii="黑体" w:eastAsia="黑体" w:hAnsi="黑体" w:cs="仿宋_GB2312" w:hint="eastAsia"/>
          <w:sz w:val="30"/>
          <w:szCs w:val="30"/>
        </w:rPr>
        <w:t xml:space="preserve">十三、预算绩效情况说明</w:t>
      </w:r>
      <w:bookmarkEnd w:id="95"/>
      <w:bookmarkEnd w:id="96"/>
      <w:bookmarkEnd w:id="97"/>
      <w:bookmarkEnd w:id="98"/>
    </w:p>
    <w:p>
      <w:pPr>
        <w:spacing w:line="600" w:lineRule="exact"/>
        <w:jc w:val="both"/>
        <w:rPr>
          <w:rFonts w:eastAsia="仿宋_GB2312"/>
          <w:sz w:val="30"/>
          <w:szCs w:val="30"/>
        </w:rPr>
      </w:pPr>
      <w:r>
        <w:rPr>
          <w:rFonts w:eastAsia="仿宋_GB2312" w:hint="eastAsia"/>
          <w:sz w:val="30"/>
          <w:szCs w:val="30"/>
        </w:rPr>
        <w:t xml:space="preserve">    根据预算绩效管理要求,天津职业技术师范大学已对22个2024年度市级项目开展绩效自评,涉及金额403,487,508.00元,自评结果已随部门决算一并公开。</w:t>
      </w:r>
    </w:p>
    <w:p>
      <w:pPr>
        <w:pStyle w:val="Heading2"/>
        <w:spacing w:before="0" w:after="0" w:line="600" w:lineRule="exact"/>
        <w:ind w:firstLine="600" w:firstLineChars="200"/>
        <w:rPr>
          <w:rFonts w:ascii="黑体" w:eastAsia="黑体" w:hAnsi="黑体" w:cs="仿宋_GB2312"/>
          <w:sz w:val="30"/>
          <w:szCs w:val="30"/>
        </w:rPr>
      </w:pPr>
      <w:bookmarkStart w:id="99" w:name="_Toc1063166918"/>
      <w:bookmarkStart w:id="100" w:name="_Toc1843655880"/>
      <w:bookmarkStart w:id="101" w:name="_Toc1753562331"/>
      <w:bookmarkStart w:id="102" w:name="_Toc1374094560"/>
      <w:r>
        <w:rPr>
          <w:rFonts w:ascii="黑体" w:eastAsia="黑体" w:hAnsi="黑体" w:cs="仿宋_GB2312" w:hint="eastAsia"/>
          <w:sz w:val="30"/>
          <w:szCs w:val="30"/>
        </w:rPr>
        <w:t xml:space="preserve">十四、教育、医疗卫生、社会保障和就业、住房保障、涉农补贴等民生支出情况说明</w:t>
      </w:r>
      <w:bookmarkEnd w:id="99"/>
      <w:bookmarkEnd w:id="100"/>
      <w:bookmarkEnd w:id="101"/>
      <w:bookmarkEnd w:id="102"/>
    </w:p>
    <w:p>
      <w:pPr>
        <w:spacing w:line="600" w:lineRule="exact"/>
        <w:rPr>
          <w:rFonts w:eastAsia="楷体"/>
          <w:sz w:val="30"/>
          <w:szCs w:val="30"/>
        </w:rPr>
      </w:pPr>
      <w:r>
        <w:rPr>
          <w:rFonts w:eastAsia="仿宋_GB2312" w:hint="eastAsia"/>
          <w:sz w:val="30"/>
          <w:szCs w:val="30"/>
        </w:rPr>
        <w:t xml:space="preserve">    天津职业技术师范大学不属于乡、镇、街级单位，不涉及公开2024年度教育、医疗卫生、社会保障和就业、住房保障、涉农补贴等民生支出情况。</w:t>
      </w:r>
      <w:r>
        <w:br w:type="page"/>
      </w:r>
    </w:p>
    <w:p>
      <w:pPr>
        <w:pStyle w:val="Heading1"/>
        <w:spacing w:before="0" w:after="0" w:line="600" w:lineRule="exact"/>
        <w:jc w:val="center"/>
        <w:rPr>
          <w:rFonts w:ascii="方正小标宋简体" w:eastAsia="方正小标宋简体" w:hAnsi="方正小标宋简体" w:cs="方正小标宋简体"/>
          <w:b w:val="0"/>
        </w:rPr>
      </w:pPr>
      <w:bookmarkStart w:id="103" w:name="_Toc282832597"/>
      <w:bookmarkStart w:id="104" w:name="_Toc368130082"/>
      <w:bookmarkStart w:id="105" w:name="_Toc56525689"/>
      <w:bookmarkStart w:id="106" w:name="_Toc1582447786"/>
      <w:r>
        <w:rPr>
          <w:rFonts w:ascii="方正小标宋简体" w:eastAsia="方正小标宋简体" w:hAnsi="方正小标宋简体" w:cs="方正小标宋简体" w:hint="eastAsia"/>
          <w:b w:val="0"/>
        </w:rPr>
        <w:t xml:space="preserve">第四部分  名词解释</w:t>
      </w:r>
      <w:bookmarkEnd w:id="103"/>
      <w:bookmarkEnd w:id="104"/>
      <w:bookmarkEnd w:id="105"/>
      <w:bookmarkEnd w:id="106"/>
    </w:p>
    <w:p>
      <w:pPr>
        <w:spacing w:line="600" w:lineRule="exact"/>
        <w:ind w:firstLine="600" w:firstLineChars="200"/>
        <w:rPr>
          <w:rFonts w:ascii="仿宋_GB2312" w:eastAsia="仿宋_GB2312"/>
          <w:sz w:val="30"/>
          <w:szCs w:val="30"/>
        </w:rPr>
      </w:pPr>
    </w:p>
    <w:p>
      <w:pPr>
        <w:spacing w:line="600" w:lineRule="exact"/>
        <w:ind w:firstLine="600" w:firstLineChars="200"/>
        <w:rPr>
          <w:rFonts w:eastAsia="仿宋_GB2312"/>
          <w:sz w:val="30"/>
          <w:szCs w:val="30"/>
        </w:rPr>
      </w:pPr>
      <w:r>
        <w:rPr>
          <w:rFonts w:eastAsia="仿宋_GB2312" w:hint="eastAsia"/>
          <w:sz w:val="30"/>
          <w:szCs w:val="30"/>
        </w:rPr>
        <w:t xml:space="preserve">1.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spacing w:line="600" w:lineRule="exact"/>
        <w:ind w:firstLine="600" w:firstLineChars="200"/>
        <w:rPr>
          <w:rFonts w:eastAsia="仿宋_GB2312"/>
          <w:sz w:val="30"/>
          <w:szCs w:val="30"/>
        </w:rPr>
      </w:pPr>
      <w:r>
        <w:rPr>
          <w:rFonts w:eastAsia="仿宋_GB2312" w:hint="eastAsia"/>
          <w:sz w:val="30"/>
          <w:szCs w:val="30"/>
        </w:rPr>
        <w:t xml:space="preserve">2.机关运行经费。反映为保障行政单位（含参照公务员管理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spacing w:line="600" w:lineRule="exact"/>
        <w:ind w:firstLine="600" w:firstLineChars="200"/>
        <w:rPr>
          <w:rFonts w:eastAsia="仿宋_GB2312"/>
          <w:sz w:val="30"/>
          <w:szCs w:val="30"/>
        </w:rPr>
      </w:pPr>
      <w:r>
        <w:rPr>
          <w:rFonts w:eastAsia="仿宋_GB2312" w:hint="eastAsia"/>
          <w:sz w:val="30"/>
          <w:szCs w:val="30"/>
        </w:rPr>
        <w:t xml:space="preserve">3.“三公”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燃料费、维修费、过桥过路费、保险费、安全奖励费用等支出；公务接待费反映单位按规定开支的各类公务接待（含外宾接待）支出。</w:t>
      </w:r>
    </w:p>
    <w:sectPr>
      <w:pgSz w:w="11906" w:h="16838" w:orient="portrait"/>
      <w:pgMar w:top="1440" w:right="1800" w:bottom="1440" w:left="1800" w:header="851" w:footer="992" w:gutter="0"/>
      <w:pgBorders/>
      <w:cols w:num="1" w:space="720">
        <w:col w:w="8306"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auto"/>
    <w:pitch w:val="default"/>
    <w:sig w:usb0="00000000" w:usb1="00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方正小标宋简体">
    <w:altName w:val="汉仪书宋二KW"/>
    <w:panose1 w:val="020B0604020202020204"/>
    <w:charset w:val="00"/>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苹方-简">
    <w:panose1 w:val="020B0400000000000000"/>
    <w:charset w:val="86"/>
    <w:family w:val="auto"/>
    <w:pitch w:val="default"/>
    <w:sig w:usb0="A00002FF" w:usb1="7ACFFDFB" w:usb2="00000017" w:usb3="00000000" w:csb0="00040001"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sdt>
    <w:sdtPr>
      <w:rPr>
        <w:rStyle w:val="PageNumber"/>
      </w:rPr>
      <w:id w:val="569086189"/>
      <w:docPartObj>
        <w:docPartGallery w:val="autotext"/>
      </w:docPartObj>
    </w:sdtPr>
    <w:sdtEndPr>
      <w:rPr>
        <w:rStyle w:val="PageNumber"/>
      </w:rPr>
    </w:sdtEndPr>
    <w:sdtContent>
      <w:p>
        <w:pPr>
          <w:pStyle w:val="Footer"/>
          <w:framePr w:wrap="auto" w:vAnchor="text" w:hAnchor="margin" w:xAlign="center" w:y="1"/>
          <w:rPr>
            <w:rStyle w:val="PageNumber"/>
          </w:rPr>
        </w:pPr>
        <w:r>
          <w:rPr>
            <w:rStyle w:val="PageNumber"/>
          </w:rPr>
          <w:fldChar w:fldCharType="begin"/>
        </w:r>
        <w:r>
          <w:rPr>
            <w:rStyle w:val="PageNumber"/>
          </w:rPr>
          <w:instrText xml:space="preserve">PAGE</w:instrText>
        </w:r>
        <w:r>
          <w:rPr>
            <w:rStyle w:val="PageNumber"/>
          </w:rPr>
          <w:fldChar w:fldCharType="separate"/>
        </w:r>
        <w:r>
          <w:rPr>
            <w:rStyle w:val="PageNumber"/>
          </w:rPr>
          <w:t xml:space="preserve">XXX</w:t>
        </w:r>
        <w:r>
          <w:rPr>
            <w:rStyle w:val="PageNumber"/>
          </w:rPr>
          <w:fldChar w:fldCharType="end"/>
        </w:r>
      </w:p>
    </w:sdtContent>
  </w:sdt>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Footer"/>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sdt>
    <w:sdtPr>
      <w:rPr>
        <w:rStyle w:val="PageNumber"/>
      </w:rPr>
      <w:id w:val="1071852407"/>
      <w:docPartObj>
        <w:docPartGallery w:val="autotext"/>
      </w:docPartObj>
    </w:sdtPr>
    <w:sdtEndPr>
      <w:rPr>
        <w:rStyle w:val="PageNumber"/>
      </w:rPr>
    </w:sdtEndPr>
    <w:sdtContent>
      <w:p>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 xml:space="preserve">1</w:t>
        </w:r>
        <w:r>
          <w:rPr>
            <w:rStyle w:val="PageNumber"/>
          </w:rPr>
          <w:fldChar w:fldCharType="end"/>
        </w:r>
      </w:p>
    </w:sdtContent>
  </w:sdt>
  <w:p>
    <w:pPr>
      <w:pStyle w:val="Foote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pc="http://schemas.microsoft.com/office/word/2010/wordprocessingCanvas" xmlns:w="http://schemas.openxmlformats.org/wordprocessingml/2006/main">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00"/>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294"/>
  <w:drawingGridVerticalSpacing w:val="156"/>
  <w:noPunctuationKerning/>
  <w:characterSpacingControl w:val="compressPunctuation"/>
  <w:compat>
    <w:spaceForUL/>
    <w:balanceSingleByteDoubleByteWidth/>
    <w:doNotLeaveBackslashAlone/>
    <w:doNotExpandShiftReturn/>
    <w:adjustLineHeightInTable/>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MDYyNzRjODIwNDMyMWFhMzA3ZWZkM2QwNzBjNmI1ZGY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semiHidden="0" w:uiPriority="0" w:unhideWhenUsed="0"/>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qFormat="1"/>
    <w:lsdException w:name="toc 2" w:semiHidden="0" w:uiPriority="39" w:qFormat="1"/>
    <w:lsdException w:name="toc 3" w:semiHidden="0" w:uiPriority="39"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qFormat="1"/>
    <w:lsdException w:name="footer" w:semiHidden="0" w:uiPriority="0" w:qFormat="1"/>
    <w:lsdException w:name="index heading" w:semiHidden="0" w:uiPriority="0" w:unhideWhenUsed="0"/>
    <w:lsdException w:name="caption" w:semiHidden="0" w:uiPriority="0" w:unhideWhenUsed="0"/>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lsdException w:name="Emphasis" w:semiHidden="0" w:uiPriority="0" w:unhideWhenUsed="0"/>
    <w:lsdException w:name="Document Map" w:semiHidden="0" w:uiPriority="0" w:unhideWhenUsed="0"/>
    <w:lsdException w:name="Plain Text" w:semiHidden="0" w:uiPriority="0" w:unhideWhenUsed="0"/>
    <w:lsdException w:name="E-mail Signature" w:semiHidden="0" w:uiPriority="0" w:unhideWhenUsed="0"/>
    <w:lsdException w:name="Normal (Web)" w:semiHidden="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qFormat="1"/>
    <w:lsdException w:name="Table Grid" w:semiHidden="0" w:uiPriority="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Heading1">
    <w:name w:val="Heading 1"/>
    <w:basedOn w:val="Normal"/>
    <w:next w:val="Normal"/>
    <w:link w:val="标题1字符"/>
    <w:uiPriority w:val="9"/>
    <w:qFormat/>
    <w:pPr>
      <w:keepNext/>
      <w:keepLines/>
      <w:spacing w:before="340" w:after="330" w:line="578" w:lineRule="atLeast"/>
      <w:outlineLvl w:val="0"/>
    </w:pPr>
    <w:rPr>
      <w:b/>
      <w:bCs/>
      <w:kern w:val="44"/>
      <w:sz w:val="44"/>
      <w:szCs w:val="44"/>
    </w:rPr>
  </w:style>
  <w:style w:type="paragraph" w:styleId="Heading2">
    <w:name w:val="Heading 2"/>
    <w:basedOn w:val="Normal"/>
    <w:next w:val="Normal"/>
    <w:link w:val="标题2字符"/>
    <w:uiPriority w:val="9"/>
    <w:unhideWhenUsed/>
    <w:qFormat/>
    <w:pPr>
      <w:keepNext/>
      <w:keepLines/>
      <w:spacing w:before="260" w:after="260" w:line="416" w:lineRule="atLeast"/>
      <w:outlineLvl w:val="1"/>
    </w:pPr>
    <w:rPr>
      <w:rFonts w:ascii="Cambria" w:hAnsi="Cambria"/>
      <w:b/>
      <w:bCs/>
      <w:sz w:val="32"/>
      <w:szCs w:val="32"/>
    </w:rPr>
  </w:style>
  <w:style w:type="paragraph" w:styleId="Heading3">
    <w:name w:val="Heading 3"/>
    <w:basedOn w:val="Normal"/>
    <w:next w:val="Normal"/>
    <w:link w:val="标题3字符"/>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TOC3">
    <w:name w:val="TOC 3"/>
    <w:basedOn w:val="Normal"/>
    <w:next w:val="Normal"/>
    <w:uiPriority w:val="39"/>
    <w:unhideWhenUsed/>
    <w:qFormat/>
    <w:pPr>
      <w:widowControl/>
      <w:adjustRightInd/>
      <w:spacing w:after="100" w:line="276" w:lineRule="auto"/>
      <w:ind w:left="440"/>
      <w:textAlignment w:val="auto"/>
    </w:pPr>
    <w:rPr>
      <w:rFonts w:ascii="Calibri" w:hAnsi="Calibri"/>
      <w:sz w:val="22"/>
      <w:szCs w:val="22"/>
    </w:rPr>
  </w:style>
  <w:style w:type="paragraph" w:styleId="BalloonText">
    <w:name w:val="Balloon Text"/>
    <w:basedOn w:val="Normal"/>
    <w:link w:val="批注框文本字符"/>
    <w:uiPriority w:val="99"/>
    <w:unhideWhenUsed/>
    <w:qFormat/>
    <w:pPr>
      <w:spacing w:line="240" w:lineRule="auto"/>
    </w:pPr>
    <w:rPr>
      <w:sz w:val="18"/>
      <w:szCs w:val="18"/>
    </w:rPr>
  </w:style>
  <w:style w:type="paragraph" w:styleId="Footer">
    <w:name w:val="Footer"/>
    <w:basedOn w:val="Normal"/>
    <w:link w:val="页脚字符"/>
    <w:unhideWhenUsed/>
    <w:qFormat/>
    <w:pPr>
      <w:tabs>
        <w:tab w:val="center" w:pos="4153"/>
        <w:tab w:val="right" w:pos="8306"/>
      </w:tabs>
      <w:snapToGrid w:val="0"/>
      <w:spacing w:line="240" w:lineRule="atLeast"/>
    </w:pPr>
    <w:rPr>
      <w:sz w:val="18"/>
      <w:szCs w:val="18"/>
    </w:rPr>
  </w:style>
  <w:style w:type="paragraph" w:styleId="Header">
    <w:name w:val="Header"/>
    <w:basedOn w:val="Normal"/>
    <w:link w:val="页眉字符"/>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TOC1">
    <w:name w:val="TOC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TOC2">
    <w:name w:val="TOC 2"/>
    <w:basedOn w:val="Normal"/>
    <w:next w:val="Normal"/>
    <w:uiPriority w:val="39"/>
    <w:unhideWhenUsed/>
    <w:qFormat/>
    <w:pPr>
      <w:widowControl/>
      <w:adjustRightInd/>
      <w:spacing w:after="100" w:line="276" w:lineRule="auto"/>
      <w:ind w:left="220"/>
      <w:textAlignment w:val="auto"/>
    </w:pPr>
    <w:rPr>
      <w:rFonts w:ascii="Calibri" w:hAnsi="Calibri"/>
      <w:sz w:val="22"/>
      <w:szCs w:val="22"/>
    </w:rPr>
  </w:style>
  <w:style w:type="paragraph" w:styleId="Normal(Web)">
    <w:name w:val="Normal (Web)"/>
    <w:basedOn w:val="Normal"/>
    <w:uiPriority w:val="99"/>
    <w:unhideWhenUsed/>
    <w:qFormat/>
    <w:rPr/>
  </w:style>
  <w:style w:type="table" w:styleId="TableGrid">
    <w:name w:val="Table Grid"/>
    <w:qForm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PageNumber">
    <w:name w:val="Page Number"/>
    <w:basedOn w:val="DefaultParagraphFont"/>
    <w:qFormat/>
    <w:rPr/>
  </w:style>
  <w:style w:type="character" w:styleId="Hyperlink">
    <w:name w:val="Hyperlink"/>
    <w:uiPriority w:val="99"/>
    <w:unhideWhenUsed/>
    <w:qFormat/>
    <w:rPr>
      <w:color w:val="0000FF"/>
      <w:u w:val="single"/>
    </w:rPr>
  </w:style>
  <w:style w:type="character" w:customStyle="1" w:styleId="标题1字符">
    <w:name w:val="标题 1 字符"/>
    <w:link w:val="Heading1"/>
    <w:uiPriority w:val="9"/>
    <w:qFormat/>
    <w:rPr>
      <w:b/>
      <w:bCs/>
      <w:kern w:val="44"/>
      <w:sz w:val="44"/>
      <w:szCs w:val="44"/>
    </w:rPr>
  </w:style>
  <w:style w:type="character" w:customStyle="1" w:styleId="标题2字符">
    <w:name w:val="标题 2 字符"/>
    <w:link w:val="Heading2"/>
    <w:uiPriority w:val="9"/>
    <w:semiHidden/>
    <w:qFormat/>
    <w:rPr>
      <w:rFonts w:ascii="Cambria" w:eastAsia="宋体" w:hAnsi="Cambria" w:cs="Times New Roman"/>
      <w:b/>
      <w:bCs/>
      <w:sz w:val="32"/>
      <w:szCs w:val="32"/>
    </w:rPr>
  </w:style>
  <w:style w:type="character" w:customStyle="1" w:styleId="标题3字符">
    <w:name w:val="标题 3 字符"/>
    <w:link w:val="Heading3"/>
    <w:uiPriority w:val="9"/>
    <w:semiHidden/>
    <w:qFormat/>
    <w:rPr>
      <w:b/>
      <w:bCs/>
      <w:sz w:val="32"/>
      <w:szCs w:val="32"/>
    </w:rPr>
  </w:style>
  <w:style w:type="character" w:customStyle="1" w:styleId="批注框文本字符">
    <w:name w:val="批注框文本 字符"/>
    <w:link w:val="BalloonText"/>
    <w:uiPriority w:val="99"/>
    <w:semiHidden/>
    <w:qFormat/>
    <w:rPr>
      <w:sz w:val="18"/>
      <w:szCs w:val="18"/>
    </w:rPr>
  </w:style>
  <w:style w:type="character" w:customStyle="1" w:styleId="页脚字符">
    <w:name w:val="页脚 字符"/>
    <w:link w:val="Footer"/>
    <w:semiHidden/>
    <w:qFormat/>
    <w:rPr>
      <w:sz w:val="18"/>
      <w:szCs w:val="18"/>
    </w:rPr>
  </w:style>
  <w:style w:type="character" w:customStyle="1" w:styleId="页眉字符">
    <w:name w:val="页眉 字符"/>
    <w:link w:val="Header"/>
    <w:semiHidden/>
    <w:qFormat/>
    <w:rPr>
      <w:sz w:val="18"/>
      <w:szCs w:val="18"/>
    </w:rPr>
  </w:style>
  <w:style w:type="paragraph" w:customStyle="1" w:styleId="TOC标题1">
    <w:name w:val="TOC 标题1"/>
    <w:basedOn w:val="Heading1"/>
    <w:next w:val="Normal"/>
    <w:uiPriority w:val="39"/>
    <w:unhideWhenUsed/>
    <w:qFormat/>
    <w:pPr>
      <w:widowControl/>
      <w:adjustRightInd/>
      <w:spacing w:before="480" w:after="0" w:line="276" w:lineRule="auto"/>
      <w:textAlignment w:val="auto"/>
      <w:outlineLvl w:val="9"/>
    </w:pPr>
    <w:rPr>
      <w:rFonts w:ascii="Cambria" w:hAnsi="Cambria"/>
      <w:color w:val="365F91"/>
      <w:kern w:val="0"/>
      <w:sz w:val="28"/>
      <w:szCs w:val="28"/>
    </w:rPr>
  </w:style>
  <w:style w:type="paragraph" w:customStyle="1" w:styleId="WPSOffice手动目录1">
    <w:name w:val="WPSOffice手动目录 1"/>
    <w:qFormat/>
    <w:rPr>
      <w:rFonts w:ascii="Times New Roman" w:eastAsia="宋体" w:hAnsi="Times New Roman" w:cs="Times New Roman"/>
      <w:lang w:val="en-US" w:eastAsia="zh-CN" w:bidi="ar-SA"/>
    </w:rPr>
  </w:style>
  <w:style w:type="paragraph" w:customStyle="1" w:styleId="WPSOffice手动目录2">
    <w:name w:val="WPSOffice手动目录 2"/>
    <w:qFormat/>
    <w:pPr>
      <w:ind w:left="200" w:leftChars="200"/>
    </w:pPr>
    <w:rPr>
      <w:rFonts w:ascii="Times New Roman" w:eastAsia="宋体" w:hAnsi="Times New Roman" w:cs="Times New Roman"/>
      <w:lang w:val="en-US" w:eastAsia="zh-CN" w:bidi="ar-SA"/>
    </w:rPr>
  </w:style>
  <w:style w:type="numbering" w:default="1" w:styleId="NoList">
    <w:name w:val="No List"/>
    <w:uiPriority w:val="99"/>
    <w:semiHidden/>
    <w:unhideWhenUs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 standalone="yes"?><Relationships xmlns="http://schemas.openxmlformats.org/package/2006/relationships"><Relationship Id="rId1" Type="http://schemas.openxmlformats.org/officeDocument/2006/relationships/customXml" Target="../customXml/item1.xml" /><Relationship Id="rId10" Type="http://schemas.openxmlformats.org/officeDocument/2006/relationships/customXml" Target="../customXml/item10.xml" /><Relationship Id="rId11" Type="http://schemas.openxmlformats.org/officeDocument/2006/relationships/customXml" Target="../customXml/item11.xml" /><Relationship Id="rId12" Type="http://schemas.openxmlformats.org/officeDocument/2006/relationships/customXml" Target="../customXml/item12.xml" /><Relationship Id="rId13" Type="http://schemas.openxmlformats.org/officeDocument/2006/relationships/customXml" Target="../customXml/item13.xml" /><Relationship Id="rId14" Type="http://schemas.openxmlformats.org/officeDocument/2006/relationships/customXml" Target="../customXml/item14.xml" /><Relationship Id="rId15" Type="http://schemas.openxmlformats.org/officeDocument/2006/relationships/customXml" Target="../customXml/item15.xml" /><Relationship Id="rId16" Type="http://schemas.openxmlformats.org/officeDocument/2006/relationships/customXml" Target="../customXml/item16.xml" /><Relationship Id="rId17" Type="http://schemas.openxmlformats.org/officeDocument/2006/relationships/customXml" Target="../customXml/item17.xml" /><Relationship Id="rId18" Type="http://schemas.openxmlformats.org/officeDocument/2006/relationships/customXml" Target="../customXml/item18.xml" /><Relationship Id="rId19" Type="http://schemas.openxmlformats.org/officeDocument/2006/relationships/customXml" Target="../customXml/item19.xml" /><Relationship Id="rId2" Type="http://schemas.openxmlformats.org/officeDocument/2006/relationships/customXml" Target="../customXml/item2.xml" /><Relationship Id="rId20" Type="http://schemas.openxmlformats.org/officeDocument/2006/relationships/customXml" Target="../customXml/item20.xml" /><Relationship Id="rId21" Type="http://schemas.openxmlformats.org/officeDocument/2006/relationships/customXml" Target="../customXml/item21.xml" /><Relationship Id="rId22" Type="http://schemas.openxmlformats.org/officeDocument/2006/relationships/customXml" Target="../customXml/item22.xml" /><Relationship Id="rId23" Type="http://schemas.openxmlformats.org/officeDocument/2006/relationships/customXml" Target="../customXml/item23.xml" /><Relationship Id="rId24" Type="http://schemas.openxmlformats.org/officeDocument/2006/relationships/customXml" Target="../customXml/item24.xml" /><Relationship Id="rId25" Type="http://schemas.openxmlformats.org/officeDocument/2006/relationships/customXml" Target="../customXml/item25.xml" /><Relationship Id="rId26" Type="http://schemas.openxmlformats.org/officeDocument/2006/relationships/customXml" Target="../customXml/item26.xml" /><Relationship Id="rId27" Type="http://schemas.openxmlformats.org/officeDocument/2006/relationships/customXml" Target="../customXml/item27.xml" /><Relationship Id="rId28" Type="http://schemas.openxmlformats.org/officeDocument/2006/relationships/customXml" Target="../customXml/item28.xml" /><Relationship Id="rId29" Type="http://schemas.openxmlformats.org/officeDocument/2006/relationships/customXml" Target="../customXml/item29.xml" /><Relationship Id="rId3" Type="http://schemas.openxmlformats.org/officeDocument/2006/relationships/customXml" Target="../customXml/item3.xml" /><Relationship Id="rId30" Type="http://schemas.openxmlformats.org/officeDocument/2006/relationships/customXml" Target="../customXml/item30.xml" /><Relationship Id="rId31" Type="http://schemas.openxmlformats.org/officeDocument/2006/relationships/customXml" Target="../customXml/item31.xml" /><Relationship Id="rId32" Type="http://schemas.openxmlformats.org/officeDocument/2006/relationships/customXml" Target="../customXml/item32.xml" /><Relationship Id="rId33" Type="http://schemas.openxmlformats.org/officeDocument/2006/relationships/customXml" Target="../customXml/item33.xml" /><Relationship Id="rId34" Type="http://schemas.openxmlformats.org/officeDocument/2006/relationships/customXml" Target="../customXml/item34.xml" /><Relationship Id="rId35" Type="http://schemas.openxmlformats.org/officeDocument/2006/relationships/header" Target="header1.xml" /><Relationship Id="rId36" Type="http://schemas.openxmlformats.org/officeDocument/2006/relationships/header" Target="header2.xml" /><Relationship Id="rId37" Type="http://schemas.openxmlformats.org/officeDocument/2006/relationships/header" Target="header3.xml" /><Relationship Id="rId38" Type="http://schemas.openxmlformats.org/officeDocument/2006/relationships/footer" Target="footer1.xml" /><Relationship Id="rId39" Type="http://schemas.openxmlformats.org/officeDocument/2006/relationships/footer" Target="footer2.xml" /><Relationship Id="rId4" Type="http://schemas.openxmlformats.org/officeDocument/2006/relationships/customXml" Target="../customXml/item4.xml" /><Relationship Id="rId40" Type="http://schemas.openxmlformats.org/officeDocument/2006/relationships/footer" Target="footer3.xml" /><Relationship Id="rId41" Type="http://schemas.openxmlformats.org/officeDocument/2006/relationships/footer" Target="footer4.xml" /><Relationship Id="rId42" Type="http://schemas.openxmlformats.org/officeDocument/2006/relationships/footer" Target="footer5.xml" /><Relationship Id="rId43" Type="http://schemas.openxmlformats.org/officeDocument/2006/relationships/theme" Target="theme/theme1.xml" /><Relationship Id="rId44" Type="http://schemas.openxmlformats.org/officeDocument/2006/relationships/styles" Target="styles.xml" /><Relationship Id="rId45" Type="http://schemas.openxmlformats.org/officeDocument/2006/relationships/webSettings" Target="webSettings.xml" /><Relationship Id="rId46" Type="http://schemas.openxmlformats.org/officeDocument/2006/relationships/fontTable" Target="fontTable.xml" /><Relationship Id="rId47" Type="http://schemas.openxmlformats.org/officeDocument/2006/relationships/settings" Target="settings.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customXml" Target="../customXml/item9.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eyJoZGlkIjoiMGI5YWI2OWVkMTUzY2U4YTc0MGZjNmJkMzljNGQ3YjQiLCJ1c2VySWQiOiI1OTcyODA4NTEifQ_x003D__x003D_</vt:lpwstr>
  </property>
</Properties>
</file>

<file path=customXml/item10.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1.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2.xml><?xml version="1.0" encoding="utf-8"?>
<Properties xmlns:vt="http://schemas.openxmlformats.org/officeDocument/2006/docPropsVTypes" xmlns="http://schemas.openxmlformats.org/officeDocument/2006/extended-properties">
  <Template>Normal.dot</Template>
  <Pages>56</Pages>
  <Words>3357</Words>
  <Characters>17297</Characters>
  <Lines>60</Lines>
  <Paragraphs>16</Paragraphs>
  <TotalTime>1</TotalTime>
  <ScaleCrop>false</ScaleCrop>
  <LinksUpToDate>false</LinksUpToDate>
  <CharactersWithSpaces>17720</CharactersWithSpaces>
  <Application>WPS Office_12.1.21861.21861_F1E327BC-269C-435d-A152-05C5408002CA</Application>
  <DocSecurity>0</DocSecurity>
</Properties>
</file>

<file path=customXml/item13.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4.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5.xml><?xml version="1.0" encoding="utf-8"?>
<cp:coreProperties xmlns:cp="http://schemas.openxmlformats.org/package/2006/metadata/core-properties" xmlns:dcterms="http://purl.org/dc/terms/" xmlns:dc="http://purl.org/dc/elements/1.1/" xmlns:xsi="http://www.w3.org/2001/XMLSchema-instance" xmlns:dcmitype="http://purl.org/dc/dcmitype/">
  <dcterms:created xsi:type="dcterms:W3CDTF">2019-08-05T18:37:00Z</dcterms:created>
  <dc:creator>Administrator</dc:creator>
  <cp:lastModifiedBy>马彦龙</cp:lastModifiedBy>
  <cp:lastPrinted>2025-07-03T03:27:00Z</cp:lastPrinted>
  <dcterms:modified xsi:type="dcterms:W3CDTF">2025-08-08T16:14:24Z</dcterms:modified>
  <dc:title>附件1</dc:title>
  <cp:revision>5</cp:revision>
</cp:coreProperties>
</file>

<file path=customXml/item16.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7.xml><?xml version="1.0" encoding="utf-8"?>
<Properties xmlns:vt="http://schemas.openxmlformats.org/officeDocument/2006/docPropsVTypes" xmlns="http://schemas.openxmlformats.org/officeDocument/2006/extended-properties">
  <Template>Normal.dot</Template>
  <Pages>56</Pages>
  <Words>3357</Words>
  <Characters>17297</Characters>
  <Lines>60</Lines>
  <Paragraphs>16</Paragraphs>
  <TotalTime>0</TotalTime>
  <ScaleCrop>false</ScaleCrop>
  <LinksUpToDate>false</LinksUpToDate>
  <CharactersWithSpaces>17720</CharactersWithSpaces>
  <Application>WPS Office_12.1.21861.21861_F1E327BC-269C-435d-A152-05C5408002CA</Application>
  <DocSecurity>0</DocSecurity>
</Properties>
</file>

<file path=customXml/item18.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19.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eyJoZGlkIjoiMGI5YWI2OWVkMTUzY2U4YTc0MGZjNmJkMzljNGQ3YjQiLCJ1c2VySWQiOiI1OTcyODA4NTEifQ_x003D__x003D_</vt:lpwstr>
  </property>
</Properties>
</file>

<file path=customXml/item20.xml><?xml version="1.0" encoding="utf-8"?>
<cp:coreProperties xmlns:cp="http://schemas.openxmlformats.org/package/2006/metadata/core-properties" xmlns:dcterms="http://purl.org/dc/terms/" xmlns:dc="http://purl.org/dc/elements/1.1/" xmlns:xsi="http://www.w3.org/2001/XMLSchema-instance" xmlns:dcmitype="http://purl.org/dc/dcmitype/">
  <dcterms:created xsi:type="dcterms:W3CDTF">2019-08-06T18:37:00Z</dcterms:created>
  <dc:creator>Administrator</dc:creator>
  <cp:lastModifiedBy>马彦龙</cp:lastModifiedBy>
  <cp:lastPrinted>2025-07-04T03:27:00Z</cp:lastPrinted>
  <dcterms:modified xsi:type="dcterms:W3CDTF">2025-08-12T16:46:00Z</dcterms:modified>
  <dc:title>附件1</dc:title>
  <cp:revision>5</cp:revision>
</cp:coreProperties>
</file>

<file path=customXml/item21.xml><?xml version="1.0" encoding="utf-8"?>
<cp:coreProperties xmlns:cp="http://schemas.openxmlformats.org/package/2006/metadata/core-properties" xmlns:dcterms="http://purl.org/dc/terms/" xmlns:dc="http://purl.org/dc/elements/1.1/" xmlns:xsi="http://www.w3.org/2001/XMLSchema-instance" xmlns:dcmitype="http://purl.org/dc/dcmitype/">
  <dc:title>附件1</dc:title>
  <dc:creator>Administrator</dc:creator>
  <cp:lastModifiedBy>马彦龙</cp:lastModifiedBy>
  <cp:revision>5</cp:revision>
  <cp:lastPrinted>2025-07-03T11:27:00Z</cp:lastPrinted>
  <dcterms:created xsi:type="dcterms:W3CDTF">2019-08-06T02:37:00Z</dcterms:created>
  <dcterms:modified xsi:type="dcterms:W3CDTF">2025-08-11T17:54:04Z</dcterms:modified>
</cp:coreProperties>
</file>

<file path=customXml/item22.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3.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4.xml><?xml version="1.0" encoding="utf-8"?>
<Properties xmlns:vt="http://schemas.openxmlformats.org/officeDocument/2006/docPropsVTypes" xmlns="http://schemas.openxmlformats.org/officeDocument/2006/extended-properties">
  <Template>Normal.dot</Template>
  <TotalTime>0</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25.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6.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vt:lpwstr>
  </property>
</Properties>
</file>

<file path=customXml/item27.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8.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29.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3.xml><?xml version="1.0" encoding="utf-8"?>
<cp:coreProperties xmlns:cp="http://schemas.openxmlformats.org/package/2006/metadata/core-properties" xmlns:dcterms="http://purl.org/dc/terms/" xmlns:dc="http://purl.org/dc/elements/1.1/" xmlns:xsi="http://www.w3.org/2001/XMLSchema-instance" xmlns:dcmitype="http://purl.org/dc/dcmitype/">
  <dcterms:created xsi:type="dcterms:W3CDTF">2019-08-06T02:37:00Z</dcterms:created>
  <dc:creator>Administrator</dc:creator>
  <cp:lastModifiedBy>马彦龙</cp:lastModifiedBy>
  <cp:lastPrinted>2025-07-03T11:27:00Z</cp:lastPrinted>
  <dcterms:modified xsi:type="dcterms:W3CDTF">2025-08-11T17:54:04Z</dcterms:modified>
  <dc:title>附件1</dc:title>
  <cp:revision>5</cp:revision>
</cp:coreProperties>
</file>

<file path=customXml/item30.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31.xml><?xml version="1.0" encoding="utf-8"?>
<Properties xmlns:vt="http://schemas.openxmlformats.org/officeDocument/2006/docPropsVTypes" xmlns="http://schemas.openxmlformats.org/officeDocument/2006/extended-properties">
  <Template>Normal.dot</Template>
  <Pages>56</Pages>
  <Words>3357</Words>
  <Characters>17297</Characters>
  <Lines>60</Lines>
  <Paragraphs>16</Paragraphs>
  <TotalTime>0</TotalTime>
  <ScaleCrop>false</ScaleCrop>
  <LinksUpToDate>false</LinksUpToDate>
  <CharactersWithSpaces>17720</CharactersWithSpaces>
  <Application>WPS Office_12.1.21861.21861_F1E327BC-269C-435d-A152-05C5408002CA</Application>
  <DocSecurity>0</DocSecurity>
</Properties>
</file>

<file path=customXml/item32.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vt:lpwstr>
  </property>
</Properties>
</file>

<file path=customXml/item33.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34.xml><?xml version="1.0" encoding="utf-8"?>
<cp:coreProperties xmlns:cp="http://schemas.openxmlformats.org/package/2006/metadata/core-properties" xmlns:dcterms="http://purl.org/dc/terms/" xmlns:dc="http://purl.org/dc/elements/1.1/" xmlns:xsi="http://www.w3.org/2001/XMLSchema-instance" xmlns:dcmitype="http://purl.org/dc/dcmitype/">
  <dc:title>附件1</dc:title>
  <dc:creator>Administrator</dc:creator>
  <cp:lastModifiedBy>马彦龙</cp:lastModifiedBy>
  <cp:revision>5</cp:revision>
  <cp:lastPrinted>2025-07-03T03:27:00Z</cp:lastPrinted>
  <dcterms:created xsi:type="dcterms:W3CDTF">2019-08-05T18:37:00Z</dcterms:created>
  <dcterms:modified xsi:type="dcterms:W3CDTF">2025-08-08T16:14:24Z</dcterms:modified>
</cp:coreProperties>
</file>

<file path=customXml/item4.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5.xml><?xml version="1.0" encoding="utf-8"?>
<Properties xmlns:vt="http://schemas.openxmlformats.org/officeDocument/2006/docPropsVTypes" xmlns="http://schemas.openxmlformats.org/officeDocument/2006/extended-properties">
  <Template>Normal.dot</Template>
  <TotalTime>0</TotalTime>
  <Pages>56</Pages>
  <Words>3357</Words>
  <Characters>17297</Characters>
  <Application>WPS Office_12.1.21861.21861_F1E327BC-269C-435d-A152-05C5408002CA</Application>
  <DocSecurity>0</DocSecurity>
  <Lines>60</Lines>
  <Paragraphs>16</Paragraphs>
  <CharactersWithSpaces>17720</CharactersWithSpaces>
  <AppVersion>14.0000</AppVersion>
</Properties>
</file>

<file path=customXml/item6.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7.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8.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9.xml><?xml version="1.0" encoding="utf-8"?>
<Properties xmlns:vt="http://schemas.openxmlformats.org/officeDocument/2006/docPropsVTypes" xmlns="http://schemas.openxmlformats.org/officeDocument/2006/custom-properties">
  <property fmtid="{D5CDD505-2E9C-101B-9397-08002B2CF9AE}" name="KSOProductBuildVer" pid="2">
    <vt:lpwstr>2052-12.1.21861.21861</vt:lpwstr>
  </property>
  <property fmtid="{D5CDD505-2E9C-101B-9397-08002B2CF9AE}" name="ICV" pid="3">
    <vt:lpwstr>D4B04B155235685344519568F2DC680B_43</vt:lpwstr>
  </property>
  <property fmtid="{D5CDD505-2E9C-101B-9397-08002B2CF9AE}" name="KSOTemplateDocerSaveRecord" pid="4">
    <vt:lpwstr>eyJoZGlkIjoiMGI5YWI2OWVkMTUzY2U4YTc0MGZjNmJkMzljNGQ3YjQiLCJ1c2VySWQiOiI1OTcyODA4NTEifQ_x003D__x003D_</vt:lpwstr>
  </property>
</Properties>
</file>

<file path=customXml/itemProps1.xml><?xml version="1.0" encoding="utf-8"?>
<ds:datastoreItem xmlns:ds="http://schemas.openxmlformats.org/officeDocument/2006/customXml" ds:itemID="">
  <ds:schemaRefs/>
</ds:datastoreItem>
</file>

<file path=customXml/itemProps10.xml><?xml version="1.0" encoding="utf-8"?>
<ds:datastoreItem xmlns:ds="http://schemas.openxmlformats.org/officeDocument/2006/customXml" ds:itemID="{68CD3A8F-9C94-403B-AEAA-050E2144B593}">
  <ds:schemaRefs/>
</ds:datastoreItem>
</file>

<file path=customXml/itemProps11.xml><?xml version="1.0" encoding="utf-8"?>
<ds:datastoreItem xmlns:ds="http://schemas.openxmlformats.org/officeDocument/2006/customXml" ds:itemID="{152f9f21-d660-4811-a657-e11e7279c308}">
  <ds:schemaRefs/>
</ds:datastoreItem>
</file>

<file path=customXml/itemProps12.xml><?xml version="1.0" encoding="utf-8"?>
<ds:datastoreItem xmlns:ds="http://schemas.openxmlformats.org/officeDocument/2006/customXml" ds:itemID="{611412D9-9BD1-49C6-898E-32E5B10E4A57}">
  <ds:schemaRefs/>
</ds:datastoreItem>
</file>

<file path=customXml/itemProps13.xml><?xml version="1.0" encoding="utf-8"?>
<ds:datastoreItem xmlns:ds="http://schemas.openxmlformats.org/officeDocument/2006/customXml" ds:itemID="{17f99eb5-5d16-408b-8bd2-6155c5f3c94b}">
  <ds:schemaRefs/>
</ds:datastoreItem>
</file>

<file path=customXml/itemProps14.xml><?xml version="1.0" encoding="utf-8"?>
<ds:datastoreItem xmlns:ds="http://schemas.openxmlformats.org/officeDocument/2006/customXml" ds:itemID="{669241cf-41a7-4d66-a542-586e72629852}">
  <ds:schemaRefs/>
</ds:datastoreItem>
</file>

<file path=customXml/itemProps15.xml><?xml version="1.0" encoding="utf-8"?>
<ds:datastoreItem xmlns:ds="http://schemas.openxmlformats.org/officeDocument/2006/customXml" ds:itemID="{A1C04600-05AE-494A-A77E-2766C36D7927}">
  <ds:schemaRefs/>
</ds:datastoreItem>
</file>

<file path=customXml/itemProps16.xml><?xml version="1.0" encoding="utf-8"?>
<ds:datastoreItem xmlns:ds="http://schemas.openxmlformats.org/officeDocument/2006/customXml" ds:itemID="{b2e73313-28f3-48b9-bd4c-4f0a0c1ba7b9}">
  <ds:schemaRefs/>
</ds:datastoreItem>
</file>

<file path=customXml/itemProps17.xml><?xml version="1.0" encoding="utf-8"?>
<ds:datastoreItem xmlns:ds="http://schemas.openxmlformats.org/officeDocument/2006/customXml" ds:itemID="{696F2980-23D8-403F-A1D5-FC1C8D10704C}">
  <ds:schemaRefs/>
</ds:datastoreItem>
</file>

<file path=customXml/itemProps18.xml><?xml version="1.0" encoding="utf-8"?>
<ds:datastoreItem xmlns:ds="http://schemas.openxmlformats.org/officeDocument/2006/customXml" ds:itemID="{8445723E-1C18-4162-BEE5-0642E591AE1D}">
  <ds:schemaRefs/>
</ds:datastoreItem>
</file>

<file path=customXml/itemProps19.xml><?xml version="1.0" encoding="utf-8"?>
<ds:datastoreItem xmlns:ds="http://schemas.openxmlformats.org/officeDocument/2006/customXml" ds:itemID="{d198017d-3edc-457a-b84c-6a286741aa78}">
  <ds:schemaRefs/>
</ds:datastoreItem>
</file>

<file path=customXml/itemProps2.xml><?xml version="1.0" encoding="utf-8"?>
<ds:datastoreItem xmlns:ds="http://schemas.openxmlformats.org/officeDocument/2006/customXml" ds:itemID="">
  <ds:schemaRefs/>
</ds:datastoreItem>
</file>

<file path=customXml/itemProps20.xml><?xml version="1.0" encoding="utf-8"?>
<ds:datastoreItem xmlns:ds="http://schemas.openxmlformats.org/officeDocument/2006/customXml" ds:itemID="{A460A401-5645-4B19-9032-4F3214354AD2}">
  <ds:schemaRefs/>
</ds:datastoreItem>
</file>

<file path=customXml/itemProps21.xml><?xml version="1.0" encoding="utf-8"?>
<ds:datastoreItem xmlns:ds="http://schemas.openxmlformats.org/officeDocument/2006/customXml" ds:itemID="{E3799C1F-725D-428D-8919-8F8656367B63}">
  <ds:schemaRefs/>
</ds:datastoreItem>
</file>

<file path=customXml/itemProps22.xml><?xml version="1.0" encoding="utf-8"?>
<ds:datastoreItem xmlns:ds="http://schemas.openxmlformats.org/officeDocument/2006/customXml" ds:itemID="{6e8f9ac7-5258-4942-bf54-a11938d3009d}">
  <ds:schemaRefs/>
</ds:datastoreItem>
</file>

<file path=customXml/itemProps23.xml><?xml version="1.0" encoding="utf-8"?>
<ds:datastoreItem xmlns:ds="http://schemas.openxmlformats.org/officeDocument/2006/customXml" ds:itemID="{f9b6d9fb-db02-45d0-914f-6307dcbc8ddf}">
  <ds:schemaRefs/>
</ds:datastoreItem>
</file>

<file path=customXml/itemProps24.xml><?xml version="1.0" encoding="utf-8"?>
<ds:datastoreItem xmlns:ds="http://schemas.openxmlformats.org/officeDocument/2006/customXml" ds:itemID="{9A986101-A5D4-42F8-9BD2-ED831C27E849}">
  <ds:schemaRefs/>
</ds:datastoreItem>
</file>

<file path=customXml/itemProps25.xml><?xml version="1.0" encoding="utf-8"?>
<ds:datastoreItem xmlns:ds="http://schemas.openxmlformats.org/officeDocument/2006/customXml" ds:itemID="{9B7E5BBC-85B6-4507-A266-8A5908359F3F}">
  <ds:schemaRefs/>
</ds:datastoreItem>
</file>

<file path=customXml/itemProps26.xml><?xml version="1.0" encoding="utf-8"?>
<ds:datastoreItem xmlns:ds="http://schemas.openxmlformats.org/officeDocument/2006/customXml" ds:itemID="{6805a781-7fa6-463e-aa16-b44e334a6848}">
  <ds:schemaRefs/>
</ds:datastoreItem>
</file>

<file path=customXml/itemProps27.xml><?xml version="1.0" encoding="utf-8"?>
<ds:datastoreItem xmlns:ds="http://schemas.openxmlformats.org/officeDocument/2006/customXml" ds:itemID="{c4f510e5-aa9b-4a7c-9d06-6c3409092b5e}">
  <ds:schemaRefs/>
</ds:datastoreItem>
</file>

<file path=customXml/itemProps28.xml><?xml version="1.0" encoding="utf-8"?>
<ds:datastoreItem xmlns:ds="http://schemas.openxmlformats.org/officeDocument/2006/customXml" ds:itemID="{d05a50d9-e996-4bfc-bd33-37d099531a3f}">
  <ds:schemaRefs/>
</ds:datastoreItem>
</file>

<file path=customXml/itemProps29.xml><?xml version="1.0" encoding="utf-8"?>
<ds:datastoreItem xmlns:ds="http://schemas.openxmlformats.org/officeDocument/2006/customXml" ds:itemID="{30725F48-01CB-48AA-A7BB-504ED9A54385}">
  <ds:schemaRefs/>
</ds:datastoreItem>
</file>

<file path=customXml/itemProps3.xml><?xml version="1.0" encoding="utf-8"?>
<ds:datastoreItem xmlns:ds="http://schemas.openxmlformats.org/officeDocument/2006/customXml" ds:itemID="{1709EA4B-BC17-47D8-8A6C-F6BE750A562F}">
  <ds:schemaRefs/>
</ds:datastoreItem>
</file>

<file path=customXml/itemProps30.xml><?xml version="1.0" encoding="utf-8"?>
<ds:datastoreItem xmlns:ds="http://schemas.openxmlformats.org/officeDocument/2006/customXml" ds:itemID="{addefca4-0d51-4184-a5d3-0693506862e8}">
  <ds:schemaRefs/>
</ds:datastoreItem>
</file>

<file path=customXml/itemProps31.xml><?xml version="1.0" encoding="utf-8"?>
<ds:datastoreItem xmlns:ds="http://schemas.openxmlformats.org/officeDocument/2006/customXml" ds:itemID="{A7A12F52-7F7E-49E8-9DED-3D2E6E172A8B}">
  <ds:schemaRefs/>
</ds:datastoreItem>
</file>

<file path=customXml/itemProps32.xml><?xml version="1.0" encoding="utf-8"?>
<ds:datastoreItem xmlns:ds="http://schemas.openxmlformats.org/officeDocument/2006/customXml" ds:itemID="{52C2F3B5-2FED-4CF7-BADE-85673CCA97A7}">
  <ds:schemaRefs/>
</ds:datastoreItem>
</file>

<file path=customXml/itemProps33.xml><?xml version="1.0" encoding="utf-8"?>
<ds:datastoreItem xmlns:ds="http://schemas.openxmlformats.org/officeDocument/2006/customXml" ds:itemID="{98cfa169-6c8a-4aa9-ae2b-662239092801}">
  <ds:schemaRefs/>
</ds:datastoreItem>
</file>

<file path=customXml/itemProps34.xml><?xml version="1.0" encoding="utf-8"?>
<ds:datastoreItem xmlns:ds="http://schemas.openxmlformats.org/officeDocument/2006/customXml" ds:itemID="{8B3B8D83-7812-4532-AAD4-C9247D36013A}">
  <ds:schemaRefs/>
</ds:datastoreItem>
</file>

<file path=customXml/itemProps4.xml><?xml version="1.0" encoding="utf-8"?>
<ds:datastoreItem xmlns:ds="http://schemas.openxmlformats.org/officeDocument/2006/customXml" ds:itemID="{29C29699-4F72-40F4-B55A-008B4CA23939}">
  <ds:schemaRefs/>
</ds:datastoreItem>
</file>

<file path=customXml/itemProps5.xml><?xml version="1.0" encoding="utf-8"?>
<ds:datastoreItem xmlns:ds="http://schemas.openxmlformats.org/officeDocument/2006/customXml" ds:itemID="{217734FF-E389-4970-B253-703D7FC180DD}">
  <ds:schemaRefs/>
</ds:datastoreItem>
</file>

<file path=customXml/itemProps6.xml><?xml version="1.0" encoding="utf-8"?>
<ds:datastoreItem xmlns:ds="http://schemas.openxmlformats.org/officeDocument/2006/customXml" ds:itemID="{C3AB585A-6BA2-4FC7-BE37-D151DAAAB6C4}">
  <ds:schemaRefs/>
</ds:datastoreItem>
</file>

<file path=customXml/itemProps7.xml><?xml version="1.0" encoding="utf-8"?>
<ds:datastoreItem xmlns:ds="http://schemas.openxmlformats.org/officeDocument/2006/customXml" ds:itemID="{f119c3be-565a-4a7a-a908-231b685ad6fb}">
  <ds:schemaRefs/>
</ds:datastoreItem>
</file>

<file path=customXml/itemProps8.xml><?xml version="1.0" encoding="utf-8"?>
<ds:datastoreItem xmlns:ds="http://schemas.openxmlformats.org/officeDocument/2006/customXml" ds:itemID="{b5ac8786-ba30-489b-b216-b3dcf469bc22}">
  <ds:schemaRefs/>
</ds:datastoreItem>
</file>

<file path=customXml/itemProps9.xml><?xml version="1.0" encoding="utf-8"?>
<ds:datastoreItem xmlns:ds="http://schemas.openxmlformats.org/officeDocument/2006/customXml" ds:itemID="{093F2D8C-60D1-42DB-8DB8-50630DD737DE}">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56</Pages>
  <Words>5989</Words>
  <Characters>34138</Characters>
  <Application>WPS Office_12.1.21861.21861_F1E327BC-269C-435d-A152-05C5408002CA</Application>
  <DocSecurity>0</DocSecurity>
  <Lines>284</Lines>
  <Paragraphs>80</Paragraphs>
  <CharactersWithSpaces>40047</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马彦龙</cp:lastModifiedBy>
  <cp:revision>7</cp:revision>
  <cp:lastPrinted>2025-07-08T03:27:00Z</cp:lastPrinted>
  <dcterms:created xsi:type="dcterms:W3CDTF">2019-08-10T18:37:00Z</dcterms:created>
  <dcterms:modified xsi:type="dcterms:W3CDTF">2025-09-05T09:06:38Z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2052-12.1.21861.21861</vt:lpwstr>
  </property>
  <property fmtid="{D5CDD505-2E9C-101B-9397-08002B2CF9AE}" pid="3" name="ICV">
    <vt:lpwstr>D4B04B155235685344519568F2DC680B_43</vt:lpwstr>
  </property>
  <property fmtid="{D5CDD505-2E9C-101B-9397-08002B2CF9AE}" pid="4" name="KSOTemplateDocerSaveRecord">
    <vt:lpwstr>eyJoZGlkIjoiMGI5YWI2OWVkMTUzY2U4YTc0MGZjNmJkMzljNGQ3YjQiLCJ1c2VySWQiOiI1OTcyODA4NTEifQ_x003D__x003D_</vt:lpwstr>
  </property>
</Properties>
</file>